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939257D" w14:textId="77777777" w:rsidR="00FD4556" w:rsidRDefault="00FD4556" w:rsidP="00FD4556">
      <w:pPr>
        <w:spacing w:line="276" w:lineRule="auto"/>
        <w:jc w:val="right"/>
      </w:pPr>
    </w:p>
    <w:p w14:paraId="32E178DB" w14:textId="77777777" w:rsidR="005113BC" w:rsidRPr="000A42FC" w:rsidRDefault="005113BC" w:rsidP="005113BC">
      <w:pPr>
        <w:spacing w:line="288" w:lineRule="auto"/>
        <w:ind w:right="-1"/>
        <w:jc w:val="right"/>
        <w:rPr>
          <w:sz w:val="22"/>
          <w:szCs w:val="22"/>
        </w:rPr>
      </w:pPr>
      <w:r>
        <w:rPr>
          <w:sz w:val="22"/>
          <w:szCs w:val="22"/>
        </w:rPr>
        <w:t>Strzelin , dnia 10</w:t>
      </w:r>
      <w:r w:rsidRPr="000A42FC">
        <w:rPr>
          <w:sz w:val="22"/>
          <w:szCs w:val="22"/>
        </w:rPr>
        <w:t>.06.2021 r.</w:t>
      </w:r>
    </w:p>
    <w:p w14:paraId="0EE63F34" w14:textId="77777777" w:rsidR="005113BC" w:rsidRPr="000A42FC" w:rsidRDefault="005113BC" w:rsidP="005113BC">
      <w:pPr>
        <w:spacing w:line="288" w:lineRule="auto"/>
        <w:ind w:right="-284"/>
        <w:rPr>
          <w:sz w:val="22"/>
          <w:szCs w:val="22"/>
        </w:rPr>
      </w:pPr>
    </w:p>
    <w:p w14:paraId="321378F8" w14:textId="77777777" w:rsidR="005113BC" w:rsidRPr="000A42FC" w:rsidRDefault="005113BC" w:rsidP="005113BC">
      <w:pPr>
        <w:spacing w:line="288" w:lineRule="auto"/>
        <w:ind w:right="-284"/>
        <w:rPr>
          <w:sz w:val="22"/>
          <w:szCs w:val="22"/>
        </w:rPr>
      </w:pPr>
    </w:p>
    <w:p w14:paraId="30149C15" w14:textId="77777777" w:rsidR="005113BC" w:rsidRPr="000A42FC" w:rsidRDefault="005113BC" w:rsidP="005113BC">
      <w:pPr>
        <w:spacing w:line="288" w:lineRule="auto"/>
        <w:rPr>
          <w:sz w:val="22"/>
          <w:szCs w:val="22"/>
        </w:rPr>
      </w:pPr>
      <w:r w:rsidRPr="000A42FC">
        <w:rPr>
          <w:sz w:val="22"/>
          <w:szCs w:val="22"/>
        </w:rPr>
        <w:t xml:space="preserve">Publiczny Zakład Lecznictwa Ambulatoryjnego w Strzelinie </w:t>
      </w:r>
    </w:p>
    <w:p w14:paraId="21B4B13D" w14:textId="77777777" w:rsidR="005113BC" w:rsidRPr="000A42FC" w:rsidRDefault="005113BC" w:rsidP="005113BC">
      <w:pPr>
        <w:tabs>
          <w:tab w:val="left" w:pos="8040"/>
        </w:tabs>
        <w:spacing w:line="288" w:lineRule="auto"/>
        <w:rPr>
          <w:sz w:val="22"/>
          <w:szCs w:val="22"/>
        </w:rPr>
      </w:pPr>
      <w:r w:rsidRPr="000A42FC">
        <w:rPr>
          <w:sz w:val="22"/>
          <w:szCs w:val="22"/>
        </w:rPr>
        <w:t>ul. Mickiewicza 20, 57-100 Strzelin</w:t>
      </w:r>
      <w:r w:rsidRPr="000A42FC">
        <w:rPr>
          <w:sz w:val="22"/>
          <w:szCs w:val="22"/>
        </w:rPr>
        <w:tab/>
      </w:r>
      <w:r w:rsidRPr="000A42FC">
        <w:rPr>
          <w:sz w:val="22"/>
          <w:szCs w:val="22"/>
        </w:rPr>
        <w:br/>
        <w:t xml:space="preserve">mail: </w:t>
      </w:r>
      <w:hyperlink r:id="rId9" w:history="1">
        <w:r w:rsidRPr="000A42FC">
          <w:rPr>
            <w:rStyle w:val="Hipercze"/>
            <w:sz w:val="22"/>
            <w:szCs w:val="22"/>
          </w:rPr>
          <w:t>zamowienia@pzla-strzelin.pl</w:t>
        </w:r>
      </w:hyperlink>
      <w:r w:rsidRPr="000A42FC">
        <w:rPr>
          <w:sz w:val="22"/>
          <w:szCs w:val="22"/>
        </w:rPr>
        <w:t xml:space="preserve"> </w:t>
      </w:r>
    </w:p>
    <w:p w14:paraId="2C00424F" w14:textId="77777777" w:rsidR="005113BC" w:rsidRPr="000A42FC" w:rsidRDefault="005113BC" w:rsidP="005113BC">
      <w:pPr>
        <w:spacing w:line="288" w:lineRule="auto"/>
        <w:ind w:right="-284"/>
        <w:rPr>
          <w:sz w:val="22"/>
          <w:szCs w:val="22"/>
        </w:rPr>
      </w:pPr>
    </w:p>
    <w:p w14:paraId="20FC9FAD" w14:textId="74A1A910" w:rsidR="005113BC" w:rsidRPr="000A42FC" w:rsidRDefault="005113BC" w:rsidP="005113BC">
      <w:pPr>
        <w:spacing w:line="288" w:lineRule="auto"/>
        <w:ind w:righ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ODPOWIEDŹ NR 3</w:t>
      </w:r>
    </w:p>
    <w:p w14:paraId="1686748F" w14:textId="77777777" w:rsidR="005113BC" w:rsidRPr="000A42FC" w:rsidRDefault="005113BC" w:rsidP="005113BC">
      <w:pPr>
        <w:rPr>
          <w:bCs/>
          <w:color w:val="000000"/>
          <w:sz w:val="22"/>
          <w:szCs w:val="22"/>
        </w:rPr>
      </w:pPr>
    </w:p>
    <w:p w14:paraId="09DCF2E6" w14:textId="4A2EAE35" w:rsidR="005113BC" w:rsidRPr="000A42FC" w:rsidRDefault="005113BC" w:rsidP="005113BC">
      <w:pPr>
        <w:rPr>
          <w:sz w:val="22"/>
          <w:szCs w:val="22"/>
          <w:lang w:bidi="pl-PL"/>
        </w:rPr>
      </w:pPr>
      <w:r w:rsidRPr="000A42FC">
        <w:rPr>
          <w:sz w:val="22"/>
          <w:szCs w:val="22"/>
          <w:lang w:bidi="pl-PL"/>
        </w:rPr>
        <w:t xml:space="preserve">Działając na podstawie art. 284 ust. 1 ustawy z dnia 11 września 2021 r. Prawo zamówień publicznych (Dz. U. z 2019 r, nr 2019, z </w:t>
      </w:r>
      <w:proofErr w:type="spellStart"/>
      <w:r w:rsidRPr="000A42FC">
        <w:rPr>
          <w:sz w:val="22"/>
          <w:szCs w:val="22"/>
          <w:lang w:bidi="pl-PL"/>
        </w:rPr>
        <w:t>późn</w:t>
      </w:r>
      <w:proofErr w:type="spellEnd"/>
      <w:r w:rsidRPr="000A42FC">
        <w:rPr>
          <w:sz w:val="22"/>
          <w:szCs w:val="22"/>
          <w:lang w:bidi="pl-PL"/>
        </w:rPr>
        <w:t xml:space="preserve">. zm.) zwracamy się z prośbą o odpowiedź na poniższe pytania dotyczące zapisów SWZ w postępowaniu o udzielenie zamówienia publicznego prowadzonego w trybie podstawowym bez negocjacji na: </w:t>
      </w:r>
    </w:p>
    <w:p w14:paraId="7C5F12DB" w14:textId="77777777" w:rsidR="005113BC" w:rsidRPr="00C76811" w:rsidRDefault="005113BC" w:rsidP="005113BC">
      <w:pPr>
        <w:tabs>
          <w:tab w:val="center" w:pos="4536"/>
          <w:tab w:val="right" w:pos="9072"/>
        </w:tabs>
        <w:spacing w:line="312" w:lineRule="auto"/>
        <w:jc w:val="center"/>
        <w:rPr>
          <w:b/>
          <w:bCs/>
          <w:i/>
          <w:iCs/>
          <w:color w:val="000000"/>
          <w:sz w:val="22"/>
          <w:szCs w:val="22"/>
        </w:rPr>
      </w:pPr>
      <w:r w:rsidRPr="000A42FC">
        <w:rPr>
          <w:i/>
          <w:iCs/>
          <w:sz w:val="22"/>
          <w:szCs w:val="22"/>
        </w:rPr>
        <w:t>„Dostawa i montaż cyfrowego aparatu RTG (kostno-płucny)”</w:t>
      </w:r>
    </w:p>
    <w:p w14:paraId="0A00F968" w14:textId="29E212C3" w:rsidR="005113BC" w:rsidRPr="000A42FC" w:rsidRDefault="005113BC" w:rsidP="005113BC">
      <w:pPr>
        <w:tabs>
          <w:tab w:val="center" w:pos="4536"/>
          <w:tab w:val="right" w:pos="9072"/>
        </w:tabs>
        <w:spacing w:line="312" w:lineRule="auto"/>
        <w:rPr>
          <w:b/>
          <w:bCs/>
          <w:sz w:val="22"/>
          <w:szCs w:val="22"/>
        </w:rPr>
      </w:pPr>
      <w:r w:rsidRPr="000A42FC">
        <w:rPr>
          <w:b/>
          <w:bCs/>
          <w:color w:val="000000"/>
          <w:sz w:val="22"/>
          <w:szCs w:val="22"/>
        </w:rPr>
        <w:t xml:space="preserve">Znak sprawy: </w:t>
      </w:r>
      <w:r w:rsidRPr="000A42FC">
        <w:rPr>
          <w:b/>
          <w:bCs/>
          <w:sz w:val="22"/>
          <w:szCs w:val="22"/>
        </w:rPr>
        <w:t>2/DTE/2021</w:t>
      </w:r>
    </w:p>
    <w:p w14:paraId="5562B308" w14:textId="743B8173" w:rsidR="00FD4556" w:rsidRPr="00296A97" w:rsidRDefault="005113BC" w:rsidP="00296A97">
      <w:pPr>
        <w:rPr>
          <w:rFonts w:eastAsia="Calibri"/>
          <w:i/>
          <w:iCs/>
          <w:sz w:val="22"/>
          <w:szCs w:val="22"/>
        </w:rPr>
      </w:pPr>
      <w:r w:rsidRPr="000A42FC">
        <w:rPr>
          <w:rFonts w:eastAsia="Calibri"/>
          <w:i/>
          <w:iCs/>
          <w:sz w:val="22"/>
          <w:szCs w:val="22"/>
        </w:rPr>
        <w:t>Dot. załącznik 2 do SWZ</w:t>
      </w:r>
    </w:p>
    <w:p w14:paraId="467B147F" w14:textId="20B18E64" w:rsidR="00FD4556" w:rsidRDefault="006B7BBB" w:rsidP="00FD4556">
      <w:pPr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t>P</w:t>
      </w:r>
      <w:r w:rsidR="00FD4556">
        <w:rPr>
          <w:b/>
          <w:u w:val="single"/>
        </w:rPr>
        <w:t xml:space="preserve">ytanie nr 1 dotyczy </w:t>
      </w:r>
      <w:r w:rsidR="00AA588D">
        <w:rPr>
          <w:b/>
          <w:u w:val="single"/>
        </w:rPr>
        <w:t>Załącznika nr 2 do SWZ – II. Generator – L.p. 11</w:t>
      </w:r>
    </w:p>
    <w:p w14:paraId="07EAF483" w14:textId="24C8151F" w:rsidR="00AA588D" w:rsidRDefault="00AA588D" w:rsidP="00B8329D">
      <w:pPr>
        <w:spacing w:line="276" w:lineRule="auto"/>
        <w:rPr>
          <w:bCs/>
        </w:rPr>
      </w:pPr>
      <w:r>
        <w:rPr>
          <w:bCs/>
        </w:rPr>
        <w:t>Czy Zamawiający zgodzi się na dopuszczenie do postępowania generatora o</w:t>
      </w:r>
      <w:r w:rsidR="00B8329D">
        <w:rPr>
          <w:bCs/>
        </w:rPr>
        <w:t xml:space="preserve"> maksymalnym </w:t>
      </w:r>
      <w:r>
        <w:rPr>
          <w:bCs/>
        </w:rPr>
        <w:t>zakresie prądu wyn</w:t>
      </w:r>
      <w:r w:rsidR="00B8329D">
        <w:rPr>
          <w:bCs/>
        </w:rPr>
        <w:t>oszącym</w:t>
      </w:r>
      <w:r w:rsidR="00855FEE">
        <w:rPr>
          <w:bCs/>
        </w:rPr>
        <w:t xml:space="preserve"> </w:t>
      </w:r>
      <w:r w:rsidR="00B8329D">
        <w:rPr>
          <w:bCs/>
        </w:rPr>
        <w:t xml:space="preserve">630 </w:t>
      </w:r>
      <w:proofErr w:type="spellStart"/>
      <w:r w:rsidR="00B8329D">
        <w:rPr>
          <w:bCs/>
        </w:rPr>
        <w:t>mA</w:t>
      </w:r>
      <w:proofErr w:type="spellEnd"/>
      <w:r w:rsidR="00B8329D">
        <w:rPr>
          <w:bCs/>
        </w:rPr>
        <w:t xml:space="preserve">? Jest to standardowa maksymalna wielkość </w:t>
      </w:r>
      <w:proofErr w:type="spellStart"/>
      <w:r w:rsidR="00B8329D">
        <w:rPr>
          <w:bCs/>
        </w:rPr>
        <w:t>mA</w:t>
      </w:r>
      <w:proofErr w:type="spellEnd"/>
      <w:r w:rsidR="00B8329D">
        <w:rPr>
          <w:bCs/>
        </w:rPr>
        <w:t xml:space="preserve"> dla generatorów o mocy 50 </w:t>
      </w:r>
      <w:proofErr w:type="spellStart"/>
      <w:r w:rsidR="00B8329D">
        <w:rPr>
          <w:bCs/>
        </w:rPr>
        <w:t>kW.</w:t>
      </w:r>
      <w:proofErr w:type="spellEnd"/>
      <w:r w:rsidR="00B8329D">
        <w:rPr>
          <w:bCs/>
        </w:rPr>
        <w:t xml:space="preserve"> </w:t>
      </w:r>
    </w:p>
    <w:p w14:paraId="7BDE103A" w14:textId="6C6EB8E3" w:rsidR="006B7BBB" w:rsidRPr="006B7BBB" w:rsidRDefault="006B7BBB" w:rsidP="00B8329D">
      <w:pPr>
        <w:spacing w:line="276" w:lineRule="auto"/>
        <w:rPr>
          <w:b/>
          <w:bCs/>
        </w:rPr>
      </w:pPr>
      <w:r w:rsidRPr="006B7BBB">
        <w:rPr>
          <w:b/>
          <w:bCs/>
        </w:rPr>
        <w:t>Odpowiedź: Zamawiający dopuszcza.</w:t>
      </w:r>
    </w:p>
    <w:p w14:paraId="4F4C33BF" w14:textId="77777777" w:rsidR="00FD4556" w:rsidRDefault="00FD4556" w:rsidP="00FD4556">
      <w:pPr>
        <w:jc w:val="left"/>
      </w:pPr>
    </w:p>
    <w:p w14:paraId="66E64678" w14:textId="0A85B9B8" w:rsidR="001A5319" w:rsidRDefault="006B7BBB" w:rsidP="001A5319">
      <w:pPr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t>P</w:t>
      </w:r>
      <w:r w:rsidR="00FD4556">
        <w:rPr>
          <w:b/>
          <w:u w:val="single"/>
        </w:rPr>
        <w:t xml:space="preserve">ytanie nr 2 dotyczy </w:t>
      </w:r>
      <w:r w:rsidR="001A5319">
        <w:rPr>
          <w:b/>
          <w:u w:val="single"/>
        </w:rPr>
        <w:t>Załącznika nr 2 do SWZ – IV. Kolumna podłogowa – L.p. 34</w:t>
      </w:r>
    </w:p>
    <w:p w14:paraId="2B2A45D5" w14:textId="1B39AB1C" w:rsidR="001A5319" w:rsidRDefault="001A5319" w:rsidP="001A5319">
      <w:pPr>
        <w:spacing w:line="276" w:lineRule="auto"/>
        <w:rPr>
          <w:bCs/>
        </w:rPr>
      </w:pPr>
      <w:r>
        <w:rPr>
          <w:bCs/>
        </w:rPr>
        <w:t xml:space="preserve">Wnioskujemy o dopuszczenie do postępowania aparatu RTG z kolumną RTG o minimalnej wysokości ogniska od połogi wynoszącej 36 cm? Różnica 1 cm nie ma żadnego wpływu na możliwości użytkowe aparatu. </w:t>
      </w:r>
    </w:p>
    <w:p w14:paraId="5489946E" w14:textId="6535D758" w:rsidR="00FD4556" w:rsidRDefault="006B7BBB" w:rsidP="006B7BBB">
      <w:pPr>
        <w:spacing w:line="276" w:lineRule="auto"/>
        <w:rPr>
          <w:b/>
          <w:bCs/>
        </w:rPr>
      </w:pPr>
      <w:r w:rsidRPr="006B7BBB">
        <w:rPr>
          <w:b/>
          <w:bCs/>
        </w:rPr>
        <w:t>Odpowiedź: Zamawiający dopuszcza.</w:t>
      </w:r>
    </w:p>
    <w:p w14:paraId="5D93489F" w14:textId="77777777" w:rsidR="006B7BBB" w:rsidRPr="006B7BBB" w:rsidRDefault="006B7BBB" w:rsidP="006B7BBB">
      <w:pPr>
        <w:spacing w:line="276" w:lineRule="auto"/>
        <w:rPr>
          <w:b/>
          <w:bCs/>
        </w:rPr>
      </w:pPr>
    </w:p>
    <w:p w14:paraId="6D2B22F4" w14:textId="796C4B08" w:rsidR="001A5319" w:rsidRDefault="006B7BBB" w:rsidP="001A5319">
      <w:pPr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t>P</w:t>
      </w:r>
      <w:r w:rsidR="00FD4556">
        <w:rPr>
          <w:b/>
          <w:u w:val="single"/>
        </w:rPr>
        <w:t xml:space="preserve">ytanie nr 3 </w:t>
      </w:r>
      <w:r w:rsidR="001A5319">
        <w:rPr>
          <w:b/>
          <w:u w:val="single"/>
        </w:rPr>
        <w:t>dotyczy Załącznika nr 2 do SWZ – IV. Kolumna podłogowa – L.p. 3</w:t>
      </w:r>
      <w:r w:rsidR="00E94A78">
        <w:rPr>
          <w:b/>
          <w:u w:val="single"/>
        </w:rPr>
        <w:t>5</w:t>
      </w:r>
    </w:p>
    <w:p w14:paraId="7655ED0D" w14:textId="51E96CA4" w:rsidR="006B7BBB" w:rsidRDefault="001A5319" w:rsidP="001A5319">
      <w:pPr>
        <w:spacing w:line="276" w:lineRule="auto"/>
        <w:rPr>
          <w:bCs/>
        </w:rPr>
      </w:pPr>
      <w:r>
        <w:rPr>
          <w:bCs/>
        </w:rPr>
        <w:t xml:space="preserve">Wnioskujemy o dopuszczenie do postępowania aparatu RTG, w którym mocowanie lampy nie jest zintegrowane ze stołem. Rozwiązania typu compact w których kolumna lampy porusza się po szynie połączonej ze stołem ograniczają funkcjonalność aparatów rentgenowskich i producenci systemów rtg coraz częściej od nich odchodzą.  </w:t>
      </w:r>
    </w:p>
    <w:p w14:paraId="5973FE23" w14:textId="77777777" w:rsidR="006B7BBB" w:rsidRPr="006B7BBB" w:rsidRDefault="006B7BBB" w:rsidP="006B7BBB">
      <w:pPr>
        <w:spacing w:line="276" w:lineRule="auto"/>
        <w:rPr>
          <w:b/>
          <w:bCs/>
        </w:rPr>
      </w:pPr>
      <w:r w:rsidRPr="006B7BBB">
        <w:rPr>
          <w:b/>
          <w:bCs/>
        </w:rPr>
        <w:t>Odpowiedź: Zamawiający dopuszcza.</w:t>
      </w:r>
    </w:p>
    <w:p w14:paraId="2E55D82A" w14:textId="77777777" w:rsidR="00FD4556" w:rsidRDefault="00FD4556" w:rsidP="00FD4556">
      <w:pPr>
        <w:spacing w:line="276" w:lineRule="auto"/>
        <w:jc w:val="left"/>
        <w:rPr>
          <w:b/>
          <w:u w:val="single"/>
        </w:rPr>
      </w:pPr>
    </w:p>
    <w:p w14:paraId="4A147C36" w14:textId="4887D579" w:rsidR="001A5319" w:rsidRDefault="006B7BBB" w:rsidP="001A5319">
      <w:pPr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t>P</w:t>
      </w:r>
      <w:r w:rsidR="00FD4556">
        <w:rPr>
          <w:b/>
          <w:u w:val="single"/>
        </w:rPr>
        <w:t xml:space="preserve">ytanie nr 4 dotyczy </w:t>
      </w:r>
      <w:r w:rsidR="001A5319">
        <w:rPr>
          <w:b/>
          <w:u w:val="single"/>
        </w:rPr>
        <w:t>Załącznika nr 2 do SWZ – V</w:t>
      </w:r>
      <w:r w:rsidR="00855FEE">
        <w:rPr>
          <w:b/>
          <w:u w:val="single"/>
        </w:rPr>
        <w:t>I</w:t>
      </w:r>
      <w:r w:rsidR="001A5319">
        <w:rPr>
          <w:b/>
          <w:u w:val="single"/>
        </w:rPr>
        <w:t>. Bezprzewodowy detektor cyfrowy</w:t>
      </w:r>
      <w:r w:rsidR="00855FEE">
        <w:rPr>
          <w:b/>
          <w:u w:val="single"/>
        </w:rPr>
        <w:t xml:space="preserve"> – L.p. 62</w:t>
      </w:r>
    </w:p>
    <w:p w14:paraId="479E13A4" w14:textId="33825372" w:rsidR="00855FEE" w:rsidRDefault="00855FEE" w:rsidP="00855FEE">
      <w:pPr>
        <w:spacing w:line="276" w:lineRule="auto"/>
        <w:rPr>
          <w:bCs/>
        </w:rPr>
      </w:pPr>
      <w:r>
        <w:rPr>
          <w:bCs/>
        </w:rPr>
        <w:t xml:space="preserve">Czy Zamawiający zgodzi się na dopuszczenie do postępowania aparatu RTG z detektorem o zdeklarowanym czasie pracy na pełnym naładowaniu wynoszącym 6,5h? </w:t>
      </w:r>
    </w:p>
    <w:p w14:paraId="02F9A6F3" w14:textId="0EC19ACC" w:rsidR="006B7BBB" w:rsidRDefault="006B7BBB" w:rsidP="00855FEE">
      <w:pPr>
        <w:spacing w:line="276" w:lineRule="auto"/>
        <w:rPr>
          <w:bCs/>
        </w:rPr>
      </w:pPr>
      <w:r w:rsidRPr="006B7BBB">
        <w:rPr>
          <w:b/>
          <w:bCs/>
        </w:rPr>
        <w:t>Odpowiedź: Zamawiający dopuszcza</w:t>
      </w:r>
      <w:r w:rsidR="00B315CB">
        <w:rPr>
          <w:b/>
          <w:bCs/>
        </w:rPr>
        <w:t>.</w:t>
      </w:r>
      <w:r w:rsidR="00B315CB">
        <w:rPr>
          <w:bCs/>
        </w:rPr>
        <w:t xml:space="preserve"> </w:t>
      </w:r>
    </w:p>
    <w:p w14:paraId="60F69196" w14:textId="77777777" w:rsidR="00296A97" w:rsidRPr="006B7BBB" w:rsidRDefault="00296A97" w:rsidP="00855FEE">
      <w:pPr>
        <w:spacing w:line="276" w:lineRule="auto"/>
        <w:rPr>
          <w:b/>
          <w:bCs/>
        </w:rPr>
      </w:pPr>
    </w:p>
    <w:p w14:paraId="141E80BE" w14:textId="588AC783" w:rsidR="00FD4556" w:rsidRDefault="00FD4556" w:rsidP="00FD4556">
      <w:pPr>
        <w:spacing w:line="276" w:lineRule="auto"/>
        <w:jc w:val="left"/>
        <w:rPr>
          <w:b/>
          <w:u w:val="single"/>
        </w:rPr>
      </w:pPr>
    </w:p>
    <w:p w14:paraId="043D26E8" w14:textId="3675DA2F" w:rsidR="00855FEE" w:rsidRDefault="006B7BBB" w:rsidP="00855FEE">
      <w:pPr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lastRenderedPageBreak/>
        <w:t>P</w:t>
      </w:r>
      <w:r w:rsidR="00855FEE">
        <w:rPr>
          <w:b/>
          <w:u w:val="single"/>
        </w:rPr>
        <w:t>ytanie nr 5 dotyczy Załącznika nr 2 do SWZ – VI. Bezprzewodowy detektor cyfrowy – L.p. 63</w:t>
      </w:r>
    </w:p>
    <w:p w14:paraId="6C4D7E41" w14:textId="188C2903" w:rsidR="00855FEE" w:rsidRDefault="00855FEE" w:rsidP="00855FEE">
      <w:pPr>
        <w:spacing w:line="276" w:lineRule="auto"/>
        <w:rPr>
          <w:bCs/>
        </w:rPr>
      </w:pPr>
      <w:r>
        <w:rPr>
          <w:bCs/>
        </w:rPr>
        <w:t xml:space="preserve">Czy Zamawiający zgodzi się na dopuszczenie do postępowania aparatu RTG z detektorem bez wyświetlacza wskazującego liczbę zdjęć wykonanych i obrazów zarejestrowanych. </w:t>
      </w:r>
    </w:p>
    <w:p w14:paraId="3C248B82" w14:textId="42DAFA7F" w:rsidR="006B7BBB" w:rsidRPr="006B7BBB" w:rsidRDefault="006B7BBB" w:rsidP="006B7BBB">
      <w:pPr>
        <w:spacing w:line="276" w:lineRule="auto"/>
        <w:rPr>
          <w:b/>
          <w:bCs/>
        </w:rPr>
      </w:pPr>
      <w:r>
        <w:rPr>
          <w:b/>
          <w:bCs/>
        </w:rPr>
        <w:t xml:space="preserve">Odpowiedź: </w:t>
      </w:r>
      <w:r w:rsidRPr="006B7BBB">
        <w:rPr>
          <w:b/>
          <w:bCs/>
        </w:rPr>
        <w:t xml:space="preserve">Zamawiający dopuszcza </w:t>
      </w:r>
      <w:r w:rsidRPr="006B7BBB">
        <w:rPr>
          <w:b/>
          <w:bCs/>
        </w:rPr>
        <w:t>do postępowania aparatu RTG z detektorem bez wyświetlacza wskazującego liczbę zdjęć wykonanych i obrazów zarejestrowanych</w:t>
      </w:r>
      <w:r w:rsidRPr="006B7BBB">
        <w:rPr>
          <w:b/>
          <w:bCs/>
        </w:rPr>
        <w:t xml:space="preserve"> niemniej jednak d</w:t>
      </w:r>
      <w:r w:rsidRPr="006B7BBB">
        <w:rPr>
          <w:b/>
          <w:bCs/>
        </w:rPr>
        <w:t xml:space="preserve">etektor powinien mieć informacje o zarejestrowanym obrazie. </w:t>
      </w:r>
    </w:p>
    <w:p w14:paraId="70F3D003" w14:textId="77777777" w:rsidR="006B7BBB" w:rsidRDefault="006B7BBB" w:rsidP="00855FEE">
      <w:pPr>
        <w:spacing w:line="276" w:lineRule="auto"/>
        <w:rPr>
          <w:bCs/>
        </w:rPr>
      </w:pPr>
    </w:p>
    <w:p w14:paraId="6D895C3E" w14:textId="5003BD72" w:rsidR="00855FEE" w:rsidRDefault="006B7BBB" w:rsidP="00855FEE">
      <w:pPr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t>P</w:t>
      </w:r>
      <w:r w:rsidR="00855FEE">
        <w:rPr>
          <w:b/>
          <w:u w:val="single"/>
        </w:rPr>
        <w:t>ytanie nr 6 dotyczy Załącznika nr 2 do SWZ – VII. Bezprzewodowy detektor cyfrowy – L.p. 68</w:t>
      </w:r>
    </w:p>
    <w:p w14:paraId="49A497DB" w14:textId="5FBADF27" w:rsidR="00855FEE" w:rsidRDefault="00855FEE" w:rsidP="00855FEE">
      <w:pPr>
        <w:spacing w:line="276" w:lineRule="auto"/>
        <w:rPr>
          <w:bCs/>
        </w:rPr>
      </w:pPr>
      <w:r>
        <w:rPr>
          <w:bCs/>
        </w:rPr>
        <w:t xml:space="preserve">Czy Zamawiający zgodzi się na dopuszczenie do postępowania aparatu RTG ze statywem o najwyższej wysokości promienia poziomego do środka detektora wynoszącej 185 cm? </w:t>
      </w:r>
    </w:p>
    <w:p w14:paraId="09AD9D26" w14:textId="77777777" w:rsidR="00B315CB" w:rsidRPr="006B7BBB" w:rsidRDefault="00B315CB" w:rsidP="00B315CB">
      <w:pPr>
        <w:spacing w:line="276" w:lineRule="auto"/>
        <w:rPr>
          <w:b/>
          <w:bCs/>
        </w:rPr>
      </w:pPr>
      <w:r w:rsidRPr="006B7BBB">
        <w:rPr>
          <w:b/>
          <w:bCs/>
        </w:rPr>
        <w:t>Odpowiedź: Zamawiający dopuszcza.</w:t>
      </w:r>
    </w:p>
    <w:p w14:paraId="4A628499" w14:textId="77777777" w:rsidR="00855FEE" w:rsidRDefault="00855FEE" w:rsidP="00855FEE">
      <w:pPr>
        <w:spacing w:line="276" w:lineRule="auto"/>
        <w:rPr>
          <w:bCs/>
        </w:rPr>
      </w:pPr>
    </w:p>
    <w:p w14:paraId="041814A9" w14:textId="00A6533E" w:rsidR="00855FEE" w:rsidRDefault="006B7BBB" w:rsidP="00855FEE">
      <w:pPr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t>P</w:t>
      </w:r>
      <w:r w:rsidR="00855FEE">
        <w:rPr>
          <w:b/>
          <w:u w:val="single"/>
        </w:rPr>
        <w:t>ytanie nr 7 dotyczy Załącznika nr 2 do SWZ – VIII. Stacja akwizycyjna technika – L.p.83</w:t>
      </w:r>
    </w:p>
    <w:p w14:paraId="08C18557" w14:textId="609FB320" w:rsidR="00855FEE" w:rsidRDefault="00855FEE" w:rsidP="00855FEE">
      <w:pPr>
        <w:spacing w:line="276" w:lineRule="auto"/>
        <w:rPr>
          <w:bCs/>
        </w:rPr>
      </w:pPr>
      <w:r>
        <w:rPr>
          <w:bCs/>
        </w:rPr>
        <w:t>Prosimy o podanie nazwy i dostawcy posiadanego systemu RIS/PACS</w:t>
      </w:r>
    </w:p>
    <w:p w14:paraId="227332D1" w14:textId="071ACBC2" w:rsidR="00B315CB" w:rsidRPr="00B315CB" w:rsidRDefault="00B315CB" w:rsidP="00B315CB">
      <w:pPr>
        <w:spacing w:line="312" w:lineRule="auto"/>
        <w:rPr>
          <w:rFonts w:eastAsia="Calibri" w:cs="Calibri"/>
          <w:b/>
        </w:rPr>
      </w:pPr>
      <w:r w:rsidRPr="00B315CB">
        <w:rPr>
          <w:rFonts w:cs="Calibri"/>
          <w:b/>
          <w:szCs w:val="28"/>
        </w:rPr>
        <w:t xml:space="preserve">Odpowiedź: </w:t>
      </w:r>
      <w:r w:rsidRPr="00B315CB">
        <w:rPr>
          <w:rFonts w:cs="Calibri"/>
          <w:b/>
          <w:szCs w:val="28"/>
        </w:rPr>
        <w:t xml:space="preserve">Zamawiający posiada aktywną licencje do podłączenia urządzenia do systemu HIS/RIS/PACS, oczekuje  </w:t>
      </w:r>
      <w:r w:rsidRPr="00B315CB">
        <w:rPr>
          <w:rFonts w:eastAsia="Calibri" w:cs="Calibri"/>
          <w:b/>
        </w:rPr>
        <w:t xml:space="preserve">integracji oferowanego aparatu RTG z systemem klasy HIS/PACS/RIS w celu zachowania obecnej kompatybilności obsługi dokumentacji medycznej EDM w zakresie obiegu danych obrazowych DICOM3.0 . Dostawcą oprogramowania systemu PACS  jest firma </w:t>
      </w:r>
      <w:proofErr w:type="spellStart"/>
      <w:r w:rsidRPr="00B315CB">
        <w:rPr>
          <w:rFonts w:eastAsia="Calibri" w:cs="Calibri"/>
          <w:b/>
        </w:rPr>
        <w:t>Synektik</w:t>
      </w:r>
      <w:proofErr w:type="spellEnd"/>
      <w:r w:rsidRPr="00B315CB">
        <w:rPr>
          <w:rFonts w:eastAsia="Calibri" w:cs="Calibri"/>
          <w:b/>
        </w:rPr>
        <w:t xml:space="preserve"> S.A. Warszawa. Dostawcą oprogramowania HIS/RIS jest </w:t>
      </w:r>
      <w:proofErr w:type="spellStart"/>
      <w:r w:rsidRPr="00B315CB">
        <w:rPr>
          <w:rFonts w:eastAsia="Calibri" w:cs="Calibri"/>
          <w:b/>
        </w:rPr>
        <w:t>Kamsoft</w:t>
      </w:r>
      <w:proofErr w:type="spellEnd"/>
      <w:r w:rsidRPr="00B315CB">
        <w:rPr>
          <w:rFonts w:eastAsia="Calibri" w:cs="Calibri"/>
          <w:b/>
        </w:rPr>
        <w:t xml:space="preserve"> S.A. Katowice</w:t>
      </w:r>
    </w:p>
    <w:p w14:paraId="0F21EB4D" w14:textId="2A079643" w:rsidR="00855FEE" w:rsidRDefault="00B315CB" w:rsidP="00B315CB">
      <w:pPr>
        <w:spacing w:line="312" w:lineRule="auto"/>
        <w:rPr>
          <w:rFonts w:cs="Calibri"/>
          <w:b/>
          <w:szCs w:val="28"/>
        </w:rPr>
      </w:pPr>
      <w:r w:rsidRPr="00B315CB">
        <w:rPr>
          <w:rFonts w:cs="Calibri"/>
          <w:b/>
          <w:szCs w:val="28"/>
        </w:rPr>
        <w:t xml:space="preserve">Koszty ewentualnych licencji prac serwisowych ponosić będzie Wykonawca. </w:t>
      </w:r>
    </w:p>
    <w:p w14:paraId="6E3C2405" w14:textId="77777777" w:rsidR="00296A97" w:rsidRPr="00B315CB" w:rsidRDefault="00296A97" w:rsidP="00B315CB">
      <w:pPr>
        <w:spacing w:line="312" w:lineRule="auto"/>
        <w:rPr>
          <w:rFonts w:eastAsia="Calibri" w:cs="Calibri"/>
          <w:b/>
        </w:rPr>
      </w:pPr>
    </w:p>
    <w:p w14:paraId="07E5D642" w14:textId="728D8C4C" w:rsidR="00855FEE" w:rsidRDefault="006B7BBB" w:rsidP="00855FEE">
      <w:pPr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t>P</w:t>
      </w:r>
      <w:r w:rsidR="00855FEE">
        <w:rPr>
          <w:b/>
          <w:u w:val="single"/>
        </w:rPr>
        <w:t xml:space="preserve">ytanie nr </w:t>
      </w:r>
      <w:r w:rsidR="007470AA">
        <w:rPr>
          <w:b/>
          <w:u w:val="single"/>
        </w:rPr>
        <w:t>8</w:t>
      </w:r>
      <w:r w:rsidR="00855FEE">
        <w:rPr>
          <w:b/>
          <w:u w:val="single"/>
        </w:rPr>
        <w:t xml:space="preserve"> dotyczy </w:t>
      </w:r>
      <w:r w:rsidR="007470AA">
        <w:rPr>
          <w:b/>
          <w:u w:val="single"/>
        </w:rPr>
        <w:t xml:space="preserve">SWZ - VII. </w:t>
      </w:r>
    </w:p>
    <w:p w14:paraId="5A28B9A0" w14:textId="6E2F3D4D" w:rsidR="00855FEE" w:rsidRPr="00AA588D" w:rsidRDefault="00855FEE" w:rsidP="00855FEE">
      <w:pPr>
        <w:spacing w:line="276" w:lineRule="auto"/>
        <w:rPr>
          <w:bCs/>
        </w:rPr>
      </w:pPr>
      <w:r w:rsidRPr="00855FEE">
        <w:rPr>
          <w:bCs/>
        </w:rPr>
        <w:t xml:space="preserve">Czy Zamawiający zgodzi się na wydłużenie terminu dostawy do </w:t>
      </w:r>
      <w:r>
        <w:rPr>
          <w:bCs/>
        </w:rPr>
        <w:t>6 tygod</w:t>
      </w:r>
      <w:r w:rsidRPr="00855FEE">
        <w:rPr>
          <w:bCs/>
        </w:rPr>
        <w:t xml:space="preserve">ni </w:t>
      </w:r>
      <w:r>
        <w:rPr>
          <w:bCs/>
        </w:rPr>
        <w:t xml:space="preserve">od podpisania umowy. </w:t>
      </w:r>
      <w:r w:rsidRPr="00855FEE">
        <w:rPr>
          <w:bCs/>
        </w:rPr>
        <w:t>Aktualnie terminy realizacji są znacznie dłuższe ze względu na dynamiczną sytuacją epidemiczną i przerwy w produkcji komponentów systemów rtg.</w:t>
      </w:r>
    </w:p>
    <w:p w14:paraId="6766107E" w14:textId="3811FA84" w:rsidR="00855FEE" w:rsidRDefault="00296A97" w:rsidP="00855FEE">
      <w:pPr>
        <w:spacing w:line="276" w:lineRule="auto"/>
        <w:jc w:val="left"/>
        <w:rPr>
          <w:b/>
          <w:u w:val="single"/>
        </w:rPr>
      </w:pPr>
      <w:r>
        <w:rPr>
          <w:b/>
          <w:u w:val="single"/>
        </w:rPr>
        <w:t xml:space="preserve">Odpowiedź: </w:t>
      </w:r>
      <w:r w:rsidR="00B315CB">
        <w:rPr>
          <w:b/>
          <w:u w:val="single"/>
        </w:rPr>
        <w:t xml:space="preserve">Zamawiający nie wyraża zgody na wydłużenie terminu do 6 tygodni od podpisania umowy. </w:t>
      </w:r>
    </w:p>
    <w:p w14:paraId="5193A05E" w14:textId="77777777" w:rsidR="00855FEE" w:rsidRDefault="00855FEE" w:rsidP="00855FEE">
      <w:pPr>
        <w:spacing w:line="276" w:lineRule="auto"/>
        <w:jc w:val="left"/>
        <w:rPr>
          <w:b/>
          <w:u w:val="single"/>
        </w:rPr>
      </w:pPr>
    </w:p>
    <w:p w14:paraId="40688182" w14:textId="77777777" w:rsidR="00855FEE" w:rsidRDefault="00855FEE" w:rsidP="00FD4556">
      <w:pPr>
        <w:spacing w:line="276" w:lineRule="auto"/>
        <w:jc w:val="left"/>
        <w:rPr>
          <w:b/>
          <w:u w:val="single"/>
        </w:rPr>
      </w:pPr>
    </w:p>
    <w:p w14:paraId="713DA59A" w14:textId="77777777" w:rsidR="00FD4556" w:rsidRDefault="00FD4556" w:rsidP="00FD4556">
      <w:pPr>
        <w:spacing w:line="276" w:lineRule="auto"/>
        <w:jc w:val="left"/>
        <w:rPr>
          <w:b/>
          <w:u w:val="single"/>
        </w:rPr>
      </w:pPr>
    </w:p>
    <w:p w14:paraId="65070811" w14:textId="77777777" w:rsidR="00FD4556" w:rsidRPr="00385ADF" w:rsidRDefault="00FD4556" w:rsidP="003473D0">
      <w:pPr>
        <w:rPr>
          <w:rFonts w:ascii="Calibri" w:hAnsi="Calibri"/>
        </w:rPr>
      </w:pPr>
    </w:p>
    <w:p w14:paraId="59CD6F95" w14:textId="77777777" w:rsidR="001A431B" w:rsidRPr="00385ADF" w:rsidRDefault="001A431B" w:rsidP="003473D0">
      <w:pPr>
        <w:rPr>
          <w:rFonts w:ascii="Calibri" w:hAnsi="Calibri"/>
        </w:rPr>
      </w:pPr>
      <w:bookmarkStart w:id="0" w:name="_GoBack"/>
      <w:bookmarkEnd w:id="0"/>
    </w:p>
    <w:p w14:paraId="393E8730" w14:textId="77777777" w:rsidR="00917F2F" w:rsidRPr="00385ADF" w:rsidRDefault="00917F2F" w:rsidP="00917F2F">
      <w:pPr>
        <w:ind w:left="4963" w:firstLine="709"/>
        <w:jc w:val="right"/>
        <w:rPr>
          <w:rFonts w:ascii="Calibri" w:hAnsi="Calibri"/>
        </w:rPr>
      </w:pPr>
    </w:p>
    <w:p w14:paraId="2ED51108" w14:textId="77777777" w:rsidR="001A431B" w:rsidRDefault="001A431B" w:rsidP="001A431B">
      <w:pPr>
        <w:ind w:firstLine="709"/>
        <w:jc w:val="right"/>
      </w:pPr>
    </w:p>
    <w:p w14:paraId="3EFB3C85" w14:textId="77777777" w:rsidR="001A431B" w:rsidRDefault="001A431B" w:rsidP="001A431B">
      <w:pPr>
        <w:ind w:firstLine="709"/>
        <w:jc w:val="right"/>
      </w:pPr>
    </w:p>
    <w:p w14:paraId="474D8146" w14:textId="77777777" w:rsidR="001A431B" w:rsidRPr="001A431B" w:rsidRDefault="001A431B" w:rsidP="001A431B">
      <w:pPr>
        <w:ind w:firstLine="709"/>
        <w:jc w:val="right"/>
      </w:pPr>
    </w:p>
    <w:sectPr w:rsidR="001A431B" w:rsidRPr="001A431B" w:rsidSect="00407020">
      <w:headerReference w:type="default" r:id="rId10"/>
      <w:footerReference w:type="default" r:id="rId11"/>
      <w:footnotePr>
        <w:pos w:val="beneathText"/>
      </w:footnotePr>
      <w:pgSz w:w="11905" w:h="16837" w:code="9"/>
      <w:pgMar w:top="1134" w:right="1134" w:bottom="1134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FE2EE" w14:textId="77777777" w:rsidR="000636E7" w:rsidRDefault="000636E7">
      <w:r>
        <w:separator/>
      </w:r>
    </w:p>
  </w:endnote>
  <w:endnote w:type="continuationSeparator" w:id="0">
    <w:p w14:paraId="6F33CF48" w14:textId="77777777" w:rsidR="000636E7" w:rsidRDefault="00063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546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268"/>
      <w:gridCol w:w="4278"/>
    </w:tblGrid>
    <w:tr w:rsidR="005113BC" w14:paraId="661B858D" w14:textId="77777777" w:rsidTr="005113BC">
      <w:trPr>
        <w:cantSplit/>
        <w:trHeight w:hRule="exact" w:val="174"/>
        <w:jc w:val="center"/>
      </w:trPr>
      <w:tc>
        <w:tcPr>
          <w:tcW w:w="4268" w:type="dxa"/>
          <w:tcBorders>
            <w:bottom w:val="single" w:sz="8" w:space="0" w:color="000000"/>
          </w:tcBorders>
          <w:vAlign w:val="center"/>
        </w:tcPr>
        <w:p w14:paraId="45487866" w14:textId="77777777" w:rsidR="005113BC" w:rsidRDefault="005113BC" w:rsidP="001C0FBA">
          <w:pPr>
            <w:snapToGrid w:val="0"/>
            <w:rPr>
              <w:rFonts w:ascii="Arial" w:hAnsi="Arial" w:cs="Arial"/>
              <w:sz w:val="12"/>
              <w:szCs w:val="12"/>
            </w:rPr>
          </w:pPr>
        </w:p>
      </w:tc>
      <w:tc>
        <w:tcPr>
          <w:tcW w:w="4278" w:type="dxa"/>
          <w:tcBorders>
            <w:bottom w:val="single" w:sz="8" w:space="0" w:color="000000"/>
          </w:tcBorders>
          <w:vAlign w:val="center"/>
        </w:tcPr>
        <w:p w14:paraId="1092ADA0" w14:textId="77777777" w:rsidR="005113BC" w:rsidRDefault="005113BC">
          <w:pPr>
            <w:snapToGrid w:val="0"/>
            <w:jc w:val="center"/>
            <w:rPr>
              <w:rFonts w:ascii="Arial" w:hAnsi="Arial" w:cs="Arial"/>
              <w:sz w:val="12"/>
              <w:szCs w:val="12"/>
            </w:rPr>
          </w:pPr>
        </w:p>
      </w:tc>
    </w:tr>
  </w:tbl>
  <w:p w14:paraId="3CC500E3" w14:textId="77777777" w:rsidR="00B14537" w:rsidRDefault="00B14537">
    <w:pPr>
      <w:pStyle w:val="Stopka"/>
      <w:rPr>
        <w:rFonts w:ascii="Tahoma" w:hAnsi="Tahoma" w:cs="Tahoma"/>
        <w:color w:val="003300"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EB682" w14:textId="77777777" w:rsidR="000636E7" w:rsidRDefault="000636E7">
      <w:r>
        <w:separator/>
      </w:r>
    </w:p>
  </w:footnote>
  <w:footnote w:type="continuationSeparator" w:id="0">
    <w:p w14:paraId="14ECBD55" w14:textId="77777777" w:rsidR="000636E7" w:rsidRDefault="000636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372CA" w14:textId="77777777" w:rsidR="00A34584" w:rsidRPr="00CE5C56" w:rsidRDefault="00A34584" w:rsidP="00BE5DD7">
    <w:pPr>
      <w:ind w:right="48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7FA23E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747"/>
        </w:tabs>
      </w:pPr>
      <w:rPr>
        <w:rFonts w:ascii="Wingdings" w:hAnsi="Wingdings"/>
        <w:spacing w:val="-2"/>
        <w:position w:val="0"/>
        <w:sz w:val="24"/>
        <w:vertAlign w:val="baseline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597"/>
        </w:tabs>
      </w:pPr>
      <w:rPr>
        <w:rFonts w:ascii="Wingdings" w:hAnsi="Wingdings"/>
        <w:spacing w:val="-2"/>
        <w:position w:val="0"/>
        <w:sz w:val="24"/>
        <w:vertAlign w:val="baseline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2074343E"/>
    <w:multiLevelType w:val="hybridMultilevel"/>
    <w:tmpl w:val="ABD4848E"/>
    <w:lvl w:ilvl="0" w:tplc="861425D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384EA6"/>
    <w:multiLevelType w:val="hybridMultilevel"/>
    <w:tmpl w:val="1D9E9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FF7199"/>
    <w:multiLevelType w:val="hybridMultilevel"/>
    <w:tmpl w:val="162273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1C20D6"/>
    <w:multiLevelType w:val="hybridMultilevel"/>
    <w:tmpl w:val="BB2E4A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113C1C"/>
    <w:multiLevelType w:val="hybridMultilevel"/>
    <w:tmpl w:val="6EECE89A"/>
    <w:lvl w:ilvl="0" w:tplc="0415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719B13B1"/>
    <w:multiLevelType w:val="hybridMultilevel"/>
    <w:tmpl w:val="FD901874"/>
    <w:lvl w:ilvl="0" w:tplc="F6DC1D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7F96CD2"/>
    <w:multiLevelType w:val="hybridMultilevel"/>
    <w:tmpl w:val="557A9C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1"/>
  </w:num>
  <w:num w:numId="7">
    <w:abstractNumId w:val="9"/>
  </w:num>
  <w:num w:numId="8">
    <w:abstractNumId w:val="8"/>
  </w:num>
  <w:num w:numId="9">
    <w:abstractNumId w:val="6"/>
  </w:num>
  <w:num w:numId="10">
    <w:abstractNumId w:val="10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10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88D"/>
    <w:rsid w:val="000022AA"/>
    <w:rsid w:val="00012746"/>
    <w:rsid w:val="00015177"/>
    <w:rsid w:val="00021A62"/>
    <w:rsid w:val="0002274B"/>
    <w:rsid w:val="000313C4"/>
    <w:rsid w:val="0003760E"/>
    <w:rsid w:val="00037EB0"/>
    <w:rsid w:val="000411BB"/>
    <w:rsid w:val="000636E7"/>
    <w:rsid w:val="00064DF6"/>
    <w:rsid w:val="00076E76"/>
    <w:rsid w:val="000A7BF4"/>
    <w:rsid w:val="000B423E"/>
    <w:rsid w:val="000B4BE4"/>
    <w:rsid w:val="000C3068"/>
    <w:rsid w:val="000C5258"/>
    <w:rsid w:val="000E43C7"/>
    <w:rsid w:val="000E55E7"/>
    <w:rsid w:val="0010458A"/>
    <w:rsid w:val="00130D23"/>
    <w:rsid w:val="00131935"/>
    <w:rsid w:val="00134210"/>
    <w:rsid w:val="00137133"/>
    <w:rsid w:val="00137277"/>
    <w:rsid w:val="001465C3"/>
    <w:rsid w:val="00191721"/>
    <w:rsid w:val="001A431B"/>
    <w:rsid w:val="001A5319"/>
    <w:rsid w:val="001C0FBA"/>
    <w:rsid w:val="001C1BC2"/>
    <w:rsid w:val="001E4893"/>
    <w:rsid w:val="001E64EC"/>
    <w:rsid w:val="0020203D"/>
    <w:rsid w:val="00202CA5"/>
    <w:rsid w:val="00204B35"/>
    <w:rsid w:val="00214FE2"/>
    <w:rsid w:val="002275EA"/>
    <w:rsid w:val="00246E56"/>
    <w:rsid w:val="00255E9A"/>
    <w:rsid w:val="00257340"/>
    <w:rsid w:val="002608E6"/>
    <w:rsid w:val="00282FAA"/>
    <w:rsid w:val="002870D6"/>
    <w:rsid w:val="002909E8"/>
    <w:rsid w:val="00296A97"/>
    <w:rsid w:val="002E0A2A"/>
    <w:rsid w:val="002E55FD"/>
    <w:rsid w:val="002E61AF"/>
    <w:rsid w:val="002F1B3C"/>
    <w:rsid w:val="002F36A7"/>
    <w:rsid w:val="00307D99"/>
    <w:rsid w:val="00310277"/>
    <w:rsid w:val="003136A5"/>
    <w:rsid w:val="00315863"/>
    <w:rsid w:val="003351C1"/>
    <w:rsid w:val="003473D0"/>
    <w:rsid w:val="00356FE8"/>
    <w:rsid w:val="003645B3"/>
    <w:rsid w:val="00372C59"/>
    <w:rsid w:val="003775C2"/>
    <w:rsid w:val="00385ADF"/>
    <w:rsid w:val="003B5115"/>
    <w:rsid w:val="003D6DB4"/>
    <w:rsid w:val="004045EF"/>
    <w:rsid w:val="00407020"/>
    <w:rsid w:val="00411503"/>
    <w:rsid w:val="00420659"/>
    <w:rsid w:val="00431889"/>
    <w:rsid w:val="00432B0D"/>
    <w:rsid w:val="00434ABB"/>
    <w:rsid w:val="00435A1F"/>
    <w:rsid w:val="00453F4A"/>
    <w:rsid w:val="00465AF4"/>
    <w:rsid w:val="004826AC"/>
    <w:rsid w:val="00485FF7"/>
    <w:rsid w:val="004D2744"/>
    <w:rsid w:val="004D2754"/>
    <w:rsid w:val="004D6E23"/>
    <w:rsid w:val="004E7C24"/>
    <w:rsid w:val="00502272"/>
    <w:rsid w:val="005052D2"/>
    <w:rsid w:val="005113BC"/>
    <w:rsid w:val="00514D41"/>
    <w:rsid w:val="00516CDA"/>
    <w:rsid w:val="00520507"/>
    <w:rsid w:val="00525490"/>
    <w:rsid w:val="00531D2C"/>
    <w:rsid w:val="00543393"/>
    <w:rsid w:val="00576482"/>
    <w:rsid w:val="00592C30"/>
    <w:rsid w:val="005D2AF5"/>
    <w:rsid w:val="005E0248"/>
    <w:rsid w:val="005F72C9"/>
    <w:rsid w:val="00613E24"/>
    <w:rsid w:val="0063042C"/>
    <w:rsid w:val="006438FB"/>
    <w:rsid w:val="00650984"/>
    <w:rsid w:val="00663B3A"/>
    <w:rsid w:val="00664E3B"/>
    <w:rsid w:val="006660E2"/>
    <w:rsid w:val="006B22DA"/>
    <w:rsid w:val="006B43DB"/>
    <w:rsid w:val="006B7BBB"/>
    <w:rsid w:val="006D4FEB"/>
    <w:rsid w:val="00706DA4"/>
    <w:rsid w:val="007177AF"/>
    <w:rsid w:val="007225B5"/>
    <w:rsid w:val="00732D0B"/>
    <w:rsid w:val="007470AA"/>
    <w:rsid w:val="0076184F"/>
    <w:rsid w:val="007657BE"/>
    <w:rsid w:val="007D05D4"/>
    <w:rsid w:val="00802EF6"/>
    <w:rsid w:val="00814746"/>
    <w:rsid w:val="0082259C"/>
    <w:rsid w:val="00832A56"/>
    <w:rsid w:val="00834653"/>
    <w:rsid w:val="00837894"/>
    <w:rsid w:val="00855FEE"/>
    <w:rsid w:val="0087669D"/>
    <w:rsid w:val="008A4B9C"/>
    <w:rsid w:val="008A52D6"/>
    <w:rsid w:val="008B19EF"/>
    <w:rsid w:val="008C2B32"/>
    <w:rsid w:val="008D4FEF"/>
    <w:rsid w:val="0091103F"/>
    <w:rsid w:val="00917F2F"/>
    <w:rsid w:val="009210E0"/>
    <w:rsid w:val="0093470C"/>
    <w:rsid w:val="009423C9"/>
    <w:rsid w:val="00954999"/>
    <w:rsid w:val="0096557A"/>
    <w:rsid w:val="0098135C"/>
    <w:rsid w:val="00990EE4"/>
    <w:rsid w:val="0099767B"/>
    <w:rsid w:val="009F6CCE"/>
    <w:rsid w:val="009F6EF3"/>
    <w:rsid w:val="00A06B9E"/>
    <w:rsid w:val="00A115DE"/>
    <w:rsid w:val="00A17D64"/>
    <w:rsid w:val="00A343B9"/>
    <w:rsid w:val="00A34584"/>
    <w:rsid w:val="00A6219A"/>
    <w:rsid w:val="00A629BE"/>
    <w:rsid w:val="00A70B47"/>
    <w:rsid w:val="00A836EA"/>
    <w:rsid w:val="00A8543D"/>
    <w:rsid w:val="00A85691"/>
    <w:rsid w:val="00A92891"/>
    <w:rsid w:val="00AA330D"/>
    <w:rsid w:val="00AA588D"/>
    <w:rsid w:val="00AA7260"/>
    <w:rsid w:val="00AB13B7"/>
    <w:rsid w:val="00AB41A1"/>
    <w:rsid w:val="00AB537F"/>
    <w:rsid w:val="00AD6E2E"/>
    <w:rsid w:val="00AD78BD"/>
    <w:rsid w:val="00B12F8F"/>
    <w:rsid w:val="00B14537"/>
    <w:rsid w:val="00B2071E"/>
    <w:rsid w:val="00B304C0"/>
    <w:rsid w:val="00B315CB"/>
    <w:rsid w:val="00B327DB"/>
    <w:rsid w:val="00B337FE"/>
    <w:rsid w:val="00B36DB9"/>
    <w:rsid w:val="00B8329D"/>
    <w:rsid w:val="00B90A26"/>
    <w:rsid w:val="00BA5137"/>
    <w:rsid w:val="00BB4E3A"/>
    <w:rsid w:val="00BD4ED2"/>
    <w:rsid w:val="00BE5DD7"/>
    <w:rsid w:val="00BE6E91"/>
    <w:rsid w:val="00C14368"/>
    <w:rsid w:val="00C17511"/>
    <w:rsid w:val="00C520B7"/>
    <w:rsid w:val="00C5444A"/>
    <w:rsid w:val="00C601AB"/>
    <w:rsid w:val="00C66D60"/>
    <w:rsid w:val="00C76F72"/>
    <w:rsid w:val="00C82530"/>
    <w:rsid w:val="00C91129"/>
    <w:rsid w:val="00C945CA"/>
    <w:rsid w:val="00C97592"/>
    <w:rsid w:val="00CB4D25"/>
    <w:rsid w:val="00CB6D57"/>
    <w:rsid w:val="00CD2B94"/>
    <w:rsid w:val="00CE1D77"/>
    <w:rsid w:val="00CE5C56"/>
    <w:rsid w:val="00CE685F"/>
    <w:rsid w:val="00CF22DA"/>
    <w:rsid w:val="00D01CF2"/>
    <w:rsid w:val="00D524C9"/>
    <w:rsid w:val="00D551C2"/>
    <w:rsid w:val="00DB5373"/>
    <w:rsid w:val="00DB631B"/>
    <w:rsid w:val="00DE2DD3"/>
    <w:rsid w:val="00E101A9"/>
    <w:rsid w:val="00E2248D"/>
    <w:rsid w:val="00E27CD8"/>
    <w:rsid w:val="00E31E05"/>
    <w:rsid w:val="00E47FFC"/>
    <w:rsid w:val="00E769D1"/>
    <w:rsid w:val="00E84DCC"/>
    <w:rsid w:val="00E94A78"/>
    <w:rsid w:val="00EA1B4D"/>
    <w:rsid w:val="00EC4690"/>
    <w:rsid w:val="00EE65FA"/>
    <w:rsid w:val="00F038C9"/>
    <w:rsid w:val="00F25F34"/>
    <w:rsid w:val="00F52ADC"/>
    <w:rsid w:val="00F606CC"/>
    <w:rsid w:val="00F7345D"/>
    <w:rsid w:val="00F85224"/>
    <w:rsid w:val="00F92729"/>
    <w:rsid w:val="00FB2C53"/>
    <w:rsid w:val="00FD4556"/>
    <w:rsid w:val="00FF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2AC658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  <w:spacing w:line="360" w:lineRule="auto"/>
      <w:jc w:val="both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line="300" w:lineRule="exact"/>
      <w:jc w:val="center"/>
      <w:outlineLvl w:val="0"/>
    </w:pPr>
    <w:rPr>
      <w:rFonts w:ascii="Franklin Gothic Medium" w:hAnsi="Franklin Gothic Medium" w:cs="Arial"/>
      <w:b/>
      <w:bCs/>
      <w:i/>
      <w:iCs/>
      <w:sz w:val="30"/>
      <w:szCs w:val="3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  <w:spacing w:val="-2"/>
      <w:position w:val="0"/>
      <w:sz w:val="24"/>
      <w:vertAlign w:val="baseline"/>
    </w:rPr>
  </w:style>
  <w:style w:type="character" w:customStyle="1" w:styleId="WW8Num2z0">
    <w:name w:val="WW8Num2z0"/>
    <w:rPr>
      <w:rFonts w:ascii="Wingdings" w:hAnsi="Wingdings"/>
      <w:spacing w:val="-2"/>
      <w:position w:val="0"/>
      <w:sz w:val="24"/>
      <w:vertAlign w:val="baseline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1z0">
    <w:name w:val="WW8Num11z0"/>
    <w:rPr>
      <w:b w:val="0"/>
    </w:rPr>
  </w:style>
  <w:style w:type="character" w:customStyle="1" w:styleId="WW8Num12z0">
    <w:name w:val="WW8Num12z0"/>
    <w:rPr>
      <w:rFonts w:ascii="Wingdings" w:hAnsi="Wingdings"/>
      <w:spacing w:val="-2"/>
      <w:position w:val="0"/>
      <w:sz w:val="24"/>
      <w:vertAlign w:val="baseline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6z0">
    <w:name w:val="WW8Num16z0"/>
    <w:rPr>
      <w:rFonts w:ascii="Wingdings" w:hAnsi="Wingdings"/>
      <w:spacing w:val="-2"/>
      <w:position w:val="0"/>
      <w:sz w:val="24"/>
      <w:vertAlign w:val="baseline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TekstpodstawowyZnak">
    <w:name w:val="Tekst podstawowy Znak"/>
    <w:rPr>
      <w:rFonts w:ascii="Century Gothic" w:hAnsi="Century Gothic" w:cs="Century Gothic"/>
      <w:sz w:val="17"/>
      <w:lang w:val="pl-PL" w:eastAsia="pl-PL" w:bidi="pl-PL"/>
    </w:rPr>
  </w:style>
  <w:style w:type="character" w:customStyle="1" w:styleId="TOCNumberChar">
    <w:name w:val="TOC Number Char"/>
    <w:rPr>
      <w:rFonts w:ascii="Century Gothic" w:hAnsi="Century Gothic"/>
      <w:b/>
      <w:color w:val="000000"/>
      <w:sz w:val="18"/>
      <w:szCs w:val="24"/>
      <w:lang w:val="pl-PL" w:eastAsia="pl-PL" w:bidi="pl-PL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tabs>
        <w:tab w:val="left" w:pos="3326"/>
      </w:tabs>
      <w:spacing w:after="120" w:line="260" w:lineRule="atLeast"/>
    </w:pPr>
    <w:rPr>
      <w:rFonts w:ascii="Century Gothic" w:hAnsi="Century Gothic" w:cs="Century Gothic"/>
      <w:sz w:val="17"/>
      <w:szCs w:val="20"/>
      <w:lang w:eastAsia="pl-PL" w:bidi="pl-PL"/>
    </w:rPr>
  </w:style>
  <w:style w:type="paragraph" w:styleId="Lista">
    <w:name w:val="List"/>
    <w:basedOn w:val="Tekstpodstawowy"/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Pullquote">
    <w:name w:val="Pullquote"/>
    <w:basedOn w:val="Normalny"/>
    <w:pPr>
      <w:pBdr>
        <w:top w:val="single" w:sz="4" w:space="1" w:color="808080"/>
        <w:bottom w:val="single" w:sz="4" w:space="1" w:color="808080"/>
      </w:pBdr>
      <w:spacing w:before="60" w:after="60" w:line="280" w:lineRule="exact"/>
      <w:ind w:left="58" w:right="58"/>
      <w:jc w:val="center"/>
    </w:pPr>
    <w:rPr>
      <w:rFonts w:ascii="Century Gothic" w:hAnsi="Century Gothic" w:cs="Century Gothic"/>
      <w:i/>
      <w:color w:val="3682A2"/>
      <w:sz w:val="20"/>
      <w:szCs w:val="20"/>
      <w:lang w:eastAsia="pl-PL" w:bidi="pl-PL"/>
    </w:rPr>
  </w:style>
  <w:style w:type="paragraph" w:customStyle="1" w:styleId="Nagwekspisutreci1">
    <w:name w:val="Nagłówek spisu treści1"/>
    <w:basedOn w:val="Normalny"/>
    <w:pPr>
      <w:spacing w:before="60" w:after="120"/>
    </w:pPr>
    <w:rPr>
      <w:rFonts w:ascii="Century Gothic" w:hAnsi="Century Gothic" w:cs="Century Gothic"/>
      <w:color w:val="3682A2"/>
      <w:sz w:val="22"/>
      <w:szCs w:val="22"/>
      <w:lang w:eastAsia="pl-PL" w:bidi="pl-PL"/>
    </w:rPr>
  </w:style>
  <w:style w:type="paragraph" w:customStyle="1" w:styleId="TOCNumber">
    <w:name w:val="TOC Number"/>
    <w:basedOn w:val="Normalny"/>
    <w:pPr>
      <w:spacing w:before="60"/>
    </w:pPr>
    <w:rPr>
      <w:rFonts w:ascii="Century Gothic" w:hAnsi="Century Gothic"/>
      <w:b/>
      <w:color w:val="000000"/>
      <w:sz w:val="18"/>
      <w:lang w:eastAsia="pl-PL" w:bidi="pl-PL"/>
    </w:rPr>
  </w:style>
  <w:style w:type="paragraph" w:customStyle="1" w:styleId="TOCText">
    <w:name w:val="TOC Text"/>
    <w:basedOn w:val="Normalny"/>
    <w:pPr>
      <w:spacing w:before="60" w:after="60" w:line="320" w:lineRule="exact"/>
    </w:pPr>
    <w:rPr>
      <w:rFonts w:ascii="Century Gothic" w:hAnsi="Century Gothic" w:cs="Century Gothic"/>
      <w:sz w:val="16"/>
      <w:szCs w:val="16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Pogrubienie">
    <w:name w:val="Strong"/>
    <w:qFormat/>
    <w:rPr>
      <w:b/>
      <w:bCs/>
    </w:rPr>
  </w:style>
  <w:style w:type="table" w:styleId="Tabela-Siatka">
    <w:name w:val="Table Grid"/>
    <w:basedOn w:val="Standardowy"/>
    <w:rsid w:val="003136A5"/>
    <w:pPr>
      <w:suppressAutoHyphens/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rsid w:val="007D05D4"/>
    <w:pPr>
      <w:numPr>
        <w:numId w:val="12"/>
      </w:numPr>
    </w:pPr>
  </w:style>
  <w:style w:type="paragraph" w:styleId="Zwykytekst">
    <w:name w:val="Plain Text"/>
    <w:basedOn w:val="Normalny"/>
    <w:rsid w:val="00453F4A"/>
    <w:pPr>
      <w:suppressAutoHyphens w:val="0"/>
      <w:spacing w:line="240" w:lineRule="auto"/>
      <w:jc w:val="left"/>
    </w:pPr>
    <w:rPr>
      <w:rFonts w:ascii="Arial" w:hAnsi="Arial" w:cs="Arial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rsid w:val="00AA588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AA588D"/>
    <w:rPr>
      <w:lang w:eastAsia="ar-SA"/>
    </w:rPr>
  </w:style>
  <w:style w:type="character" w:styleId="Odwoanieprzypisukocowego">
    <w:name w:val="endnote reference"/>
    <w:rsid w:val="00AA588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zamowienia@pzla-strzelin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Documents\Niestandardowe%20szablony%20pakietu%20Office\Szablon%20na%20zapytani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E9DB6-FB23-4A55-A9FA-7E7BF8BBA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na zapytania</Template>
  <TotalTime>72</TotalTime>
  <Pages>2</Pages>
  <Words>541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TOMED</vt:lpstr>
    </vt:vector>
  </TitlesOfParts>
  <Company>dell</Company>
  <LinksUpToDate>false</LinksUpToDate>
  <CharactersWithSpaces>3783</CharactersWithSpaces>
  <SharedDoc>false</SharedDoc>
  <HLinks>
    <vt:vector size="6" baseType="variant">
      <vt:variant>
        <vt:i4>458841</vt:i4>
      </vt:variant>
      <vt:variant>
        <vt:i4>3</vt:i4>
      </vt:variant>
      <vt:variant>
        <vt:i4>0</vt:i4>
      </vt:variant>
      <vt:variant>
        <vt:i4>5</vt:i4>
      </vt:variant>
      <vt:variant>
        <vt:lpwstr>http://www.tomed.com.pl/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TOMED</dc:title>
  <dc:subject>Papier Firmowy</dc:subject>
  <dc:creator>KW</dc:creator>
  <cp:keywords/>
  <dc:description/>
  <cp:lastModifiedBy>Domicela Malinowska</cp:lastModifiedBy>
  <cp:revision>7</cp:revision>
  <cp:lastPrinted>2021-06-09T13:17:00Z</cp:lastPrinted>
  <dcterms:created xsi:type="dcterms:W3CDTF">2021-06-09T10:56:00Z</dcterms:created>
  <dcterms:modified xsi:type="dcterms:W3CDTF">2021-06-10T09:05:00Z</dcterms:modified>
</cp:coreProperties>
</file>