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48C" w:rsidRPr="00A9024B" w:rsidRDefault="00C95765" w:rsidP="00A3148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t xml:space="preserve">PROJEKT </w:t>
      </w:r>
    </w:p>
    <w:p w:rsidR="00A3148C" w:rsidRPr="00A9024B" w:rsidRDefault="00CC31F7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</w:t>
      </w:r>
      <w:r w:rsidR="00830AFF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 </w:t>
      </w:r>
      <w:r w:rsidR="00BC1BDD">
        <w:rPr>
          <w:rFonts w:ascii="Times New Roman" w:eastAsia="Times New Roman" w:hAnsi="Times New Roman" w:cs="Times New Roman"/>
          <w:b/>
          <w:sz w:val="24"/>
          <w:lang w:eastAsia="pl-PL"/>
        </w:rPr>
        <w:t>UMOWA</w:t>
      </w:r>
      <w:r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</w:t>
      </w:r>
      <w:r w:rsidR="004209B2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NR </w:t>
      </w:r>
    </w:p>
    <w:p w:rsidR="002E2A18" w:rsidRPr="00A9024B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u w:val="single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         </w:t>
      </w:r>
      <w:r w:rsidRPr="00A9024B">
        <w:rPr>
          <w:rFonts w:ascii="Times New Roman" w:eastAsia="Times New Roman" w:hAnsi="Times New Roman" w:cs="Times New Roman"/>
          <w:sz w:val="24"/>
          <w:u w:val="single"/>
          <w:lang w:eastAsia="pl-PL"/>
        </w:rPr>
        <w:t xml:space="preserve">zawarta w dniu  </w:t>
      </w:r>
      <w:r w:rsidR="00C95765">
        <w:rPr>
          <w:rFonts w:ascii="Times New Roman" w:eastAsia="Times New Roman" w:hAnsi="Times New Roman" w:cs="Times New Roman"/>
          <w:sz w:val="24"/>
          <w:u w:val="single"/>
          <w:lang w:eastAsia="pl-PL"/>
        </w:rPr>
        <w:t>……………….</w:t>
      </w:r>
    </w:p>
    <w:p w:rsidR="002E2A18" w:rsidRPr="00A9024B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u w:val="single"/>
          <w:lang w:eastAsia="pl-PL"/>
        </w:rPr>
      </w:pP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NA UDZIELANIE ŚWIADCZEŃ ZDROWOTNYCH W ZAKRESIE 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DIAGNOS</w:t>
      </w:r>
      <w:r w:rsidR="007E1C85">
        <w:rPr>
          <w:rFonts w:ascii="Times New Roman" w:eastAsia="Times New Roman" w:hAnsi="Times New Roman" w:cs="Times New Roman"/>
          <w:b/>
          <w:sz w:val="24"/>
          <w:lang w:eastAsia="pl-PL"/>
        </w:rPr>
        <w:t>T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YCZNYCH BADAŃ LABORATORYJNYCH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bookmarkStart w:id="0" w:name="_GoBack"/>
      <w:bookmarkEnd w:id="0"/>
    </w:p>
    <w:p w:rsidR="002E2A18" w:rsidRPr="00A9024B" w:rsidRDefault="00A3148C" w:rsidP="004209B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pomiędzy:</w:t>
      </w:r>
    </w:p>
    <w:p w:rsidR="002E2A18" w:rsidRPr="00A9024B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I.  </w:t>
      </w:r>
      <w:r w:rsidR="00A3148C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Publicznym Zakładem Lecznictwa Ambulatoryjnego w Strzelinie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,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z/s </w:t>
      </w:r>
      <w:r w:rsidR="00A3148C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ul. Mickiewicza </w:t>
      </w: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20, 57-100 Strzelin</w:t>
      </w:r>
      <w:r w:rsidR="002E2A1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,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>NIP: 914-1401-881, REGON 931185183</w:t>
      </w:r>
      <w:r w:rsidR="002E2A1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(dalej PZLA)-</w:t>
      </w: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reprezentowanym przez: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Dyrektora – </w:t>
      </w:r>
      <w:r w:rsidR="00BC1BDD">
        <w:rPr>
          <w:rFonts w:ascii="Times New Roman" w:eastAsia="Times New Roman" w:hAnsi="Times New Roman" w:cs="Times New Roman"/>
          <w:b/>
          <w:sz w:val="24"/>
          <w:lang w:eastAsia="pl-PL"/>
        </w:rPr>
        <w:t>Norberta Raba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zwanym w treści umowy 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UDZIELAJĄCYM ZAMÓWIENIA,</w:t>
      </w:r>
    </w:p>
    <w:p w:rsidR="00A3148C" w:rsidRPr="00A9024B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oraz</w:t>
      </w:r>
    </w:p>
    <w:p w:rsidR="00BC1BDD" w:rsidRPr="00D250F5" w:rsidRDefault="002E2A18" w:rsidP="00BC1BDD">
      <w:pPr>
        <w:pStyle w:val="Tekstpodstawowy"/>
        <w:rPr>
          <w:rFonts w:ascii="Times New Roman" w:hAnsi="Times New Roman"/>
          <w:sz w:val="24"/>
        </w:rPr>
      </w:pPr>
      <w:r w:rsidRPr="00A9024B">
        <w:rPr>
          <w:rFonts w:ascii="Times New Roman" w:hAnsi="Times New Roman"/>
          <w:b/>
          <w:sz w:val="24"/>
        </w:rPr>
        <w:t>II.</w:t>
      </w:r>
      <w:r w:rsidR="00BC1BDD" w:rsidRPr="00BC1BDD">
        <w:rPr>
          <w:rFonts w:ascii="Times New Roman" w:hAnsi="Times New Roman"/>
          <w:b/>
          <w:sz w:val="24"/>
        </w:rPr>
        <w:t xml:space="preserve"> </w:t>
      </w:r>
      <w:r w:rsidR="008502A2">
        <w:rPr>
          <w:rFonts w:ascii="Times New Roman" w:hAnsi="Times New Roman"/>
          <w:b/>
          <w:sz w:val="24"/>
        </w:rPr>
        <w:t>………………………………………………….</w:t>
      </w:r>
    </w:p>
    <w:p w:rsidR="00BC1BDD" w:rsidRPr="00D250F5" w:rsidRDefault="00BC1BDD" w:rsidP="00BC1BDD">
      <w:pPr>
        <w:pStyle w:val="Tekstpodstawowy"/>
        <w:rPr>
          <w:rFonts w:ascii="Times New Roman" w:hAnsi="Times New Roman"/>
          <w:sz w:val="24"/>
        </w:rPr>
      </w:pPr>
      <w:r w:rsidRPr="00D250F5">
        <w:rPr>
          <w:rFonts w:ascii="Times New Roman" w:hAnsi="Times New Roman"/>
          <w:sz w:val="24"/>
        </w:rPr>
        <w:t xml:space="preserve"> NIP: </w:t>
      </w:r>
      <w:r w:rsidR="008502A2">
        <w:rPr>
          <w:rFonts w:ascii="Times New Roman" w:hAnsi="Times New Roman"/>
          <w:sz w:val="24"/>
        </w:rPr>
        <w:t>…………………………..</w:t>
      </w:r>
      <w:r>
        <w:rPr>
          <w:rFonts w:ascii="Times New Roman" w:hAnsi="Times New Roman"/>
          <w:sz w:val="24"/>
        </w:rPr>
        <w:t>REGON</w:t>
      </w:r>
      <w:r w:rsidRPr="00BC1BDD">
        <w:rPr>
          <w:rFonts w:ascii="Times New Roman" w:hAnsi="Times New Roman"/>
          <w:sz w:val="24"/>
        </w:rPr>
        <w:t xml:space="preserve">: </w:t>
      </w:r>
      <w:r w:rsidR="008502A2">
        <w:rPr>
          <w:rFonts w:ascii="Times New Roman" w:hAnsi="Times New Roman"/>
          <w:bCs/>
          <w:sz w:val="24"/>
        </w:rPr>
        <w:t>………………………………….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A3148C" w:rsidRPr="00A9024B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reprezentowanym przez: 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………………………………………………………………………………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zwanym dalej 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PRZYJMUJĄCYM ZAMÓWIENIE</w:t>
      </w:r>
      <w:r w:rsidR="002E2A18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.</w:t>
      </w:r>
    </w:p>
    <w:p w:rsidR="002E2A18" w:rsidRPr="00A9024B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A3148C" w:rsidRPr="00A9024B" w:rsidRDefault="00A3148C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Strony oświadczają, że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został wybrany w trybie postepowania konkursowego przeprowadzonego na podstawie 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</w:rPr>
        <w:t xml:space="preserve">Ustawy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>z dnia 15 kwietnia 2011 r.</w:t>
      </w:r>
      <w:r w:rsidR="0071042A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</w:rPr>
        <w:t>o działalności lecznicze</w:t>
      </w:r>
      <w:r w:rsidR="00C261C0">
        <w:rPr>
          <w:rFonts w:ascii="Times New Roman" w:eastAsia="Times New Roman" w:hAnsi="Times New Roman" w:cs="Times New Roman"/>
          <w:sz w:val="24"/>
          <w:lang w:eastAsia="pl-PL"/>
        </w:rPr>
        <w:t>j (Dz. U. 2020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. </w:t>
      </w:r>
      <w:r w:rsidR="00C261C0">
        <w:rPr>
          <w:rFonts w:ascii="Times New Roman" w:eastAsia="Times New Roman" w:hAnsi="Times New Roman" w:cs="Times New Roman"/>
          <w:sz w:val="24"/>
          <w:lang w:eastAsia="pl-PL"/>
        </w:rPr>
        <w:t>295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z </w:t>
      </w:r>
      <w:proofErr w:type="spellStart"/>
      <w:r w:rsidRPr="00A9024B">
        <w:rPr>
          <w:rFonts w:ascii="Times New Roman" w:eastAsia="Times New Roman" w:hAnsi="Times New Roman" w:cs="Times New Roman"/>
          <w:sz w:val="24"/>
          <w:lang w:eastAsia="pl-PL"/>
        </w:rPr>
        <w:t>późn</w:t>
      </w:r>
      <w:proofErr w:type="spellEnd"/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. zm.) </w:t>
      </w:r>
      <w:r w:rsidR="00C45F18">
        <w:rPr>
          <w:rFonts w:ascii="Times New Roman" w:eastAsia="Times New Roman" w:hAnsi="Times New Roman" w:cs="Times New Roman"/>
          <w:sz w:val="24"/>
          <w:lang w:eastAsia="pl-PL"/>
        </w:rPr>
        <w:t>ogłoszonego w dniu 19</w:t>
      </w:r>
      <w:r w:rsidR="000F29FF">
        <w:rPr>
          <w:rFonts w:ascii="Times New Roman" w:eastAsia="Times New Roman" w:hAnsi="Times New Roman" w:cs="Times New Roman"/>
          <w:sz w:val="24"/>
          <w:lang w:eastAsia="pl-PL"/>
        </w:rPr>
        <w:t>.03</w:t>
      </w:r>
      <w:r w:rsidR="00C45F18">
        <w:rPr>
          <w:rFonts w:ascii="Times New Roman" w:eastAsia="Times New Roman" w:hAnsi="Times New Roman" w:cs="Times New Roman"/>
          <w:sz w:val="24"/>
          <w:lang w:eastAsia="pl-PL"/>
        </w:rPr>
        <w:t>.2021</w:t>
      </w:r>
      <w:r w:rsidR="002E2A18" w:rsidRPr="00A9024B">
        <w:rPr>
          <w:rFonts w:ascii="Times New Roman" w:eastAsia="Times New Roman" w:hAnsi="Times New Roman" w:cs="Times New Roman"/>
          <w:sz w:val="24"/>
          <w:lang w:eastAsia="pl-PL"/>
        </w:rPr>
        <w:t>r.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1</w:t>
      </w:r>
    </w:p>
    <w:p w:rsidR="00622612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61034E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.Wykonawca zobowiązuje się do udzielania za wynagrodzeniem świadczeń zdrowotnych w zakresie diagnostyki laboratoryjnej </w:t>
      </w:r>
      <w:r w:rsidR="00622612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mikrobiologii </w:t>
      </w:r>
      <w:r w:rsidR="0061034E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rzecz pacjentów Zamawiającego na warunkach wskazanych w niniejszej umowie , a także szczegó</w:t>
      </w:r>
      <w:r w:rsidR="00DE6454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łowych warunkach konkursu ofert</w:t>
      </w:r>
      <w:r w:rsid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C6989" w:rsidRPr="00E07FF1" w:rsidRDefault="00A3148C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2</w:t>
      </w:r>
      <w:r w:rsidRPr="00085316">
        <w:rPr>
          <w:rFonts w:ascii="Times New Roman" w:eastAsia="Times New Roman" w:hAnsi="Times New Roman" w:cs="Times New Roman"/>
          <w:sz w:val="24"/>
          <w:lang w:eastAsia="pl-PL"/>
        </w:rPr>
        <w:t xml:space="preserve">. 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zapewnić dostępność badań, ich realizację i odbiór materiałów do badań od godz.</w:t>
      </w:r>
      <w:r w:rsidR="00C45F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7.00 do godz.  14</w:t>
      </w:r>
      <w:r w:rsidR="006C6989" w:rsidRPr="00E07F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6C69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 najmniej 5</w:t>
      </w:r>
      <w:r w:rsidR="006C6989" w:rsidRPr="00E07F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dni w tygodniu</w:t>
      </w:r>
      <w:r w:rsidR="006C6989" w:rsidRPr="00E07F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od poniedziałku do </w:t>
      </w:r>
      <w:r w:rsidR="006C69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piątku                 </w:t>
      </w:r>
      <w:r w:rsidR="006C6989" w:rsidRPr="0011578F">
        <w:rPr>
          <w:rFonts w:ascii="Times New Roman" w:eastAsia="Times New Roman" w:hAnsi="Times New Roman" w:cs="Times New Roman"/>
          <w:sz w:val="24"/>
          <w:szCs w:val="24"/>
          <w:lang w:eastAsia="pl-PL"/>
        </w:rPr>
        <w:t>dla PZLA W Strzelinie ul. Mickiewicza 20,57-100 Strzelin.</w:t>
      </w:r>
    </w:p>
    <w:p w:rsidR="006C6989" w:rsidRDefault="006C6989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085316" w:rsidRDefault="00085316" w:rsidP="00085316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76F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przypadku badań zleconych w trybie PILNE/CITO </w:t>
      </w:r>
      <w:r w:rsidRPr="00C76F4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Przyjmujący zamówienie dostarczy wynik badania laboratoryjnego autoryzowany przez Diagnostę Laboratoryjnego w oryginale do 4 godzin, licząc od momentu </w:t>
      </w:r>
      <w:r w:rsidRPr="00C76F48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rejestracji skierowania pacjenta w punkcie poboru materiału do badań.</w:t>
      </w:r>
      <w:r w:rsidRPr="00C76F48">
        <w:rPr>
          <w:rFonts w:ascii="Times New Roman" w:eastAsia="Times New Roman" w:hAnsi="Times New Roman" w:cs="Times New Roman"/>
          <w:lang w:eastAsia="pl-PL"/>
        </w:rPr>
        <w:t xml:space="preserve"> Badania  w trybie PILNE/CITO  dookreśla zawsze lekarz kierujący na badania.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wynik badania zobowiązany jest odesłać w pierwszej kolejności drogą elektroniczną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posiadanego systemu do nadrzędnego systemu informatycznego HIS 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 poprzez standard HL7 ze szczególnym zachowaniem bezpieczeństwa informacji oraz identyfikacji zlecenia.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dostarczenia oryginałów wyników (z pełnym zachowaniem ochrony danych osobowych) do Zamawiającego leży po stronie Wykonawcy.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.Wykonawca zapewni jednoznaczną identyfikację wyniku pacjenta w oparciu o dane zawarte na skierowaniu/zleceniu.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współpracować z Zamawiającym oraz dostawcami systemu informatycznego HIS Zamawiającego w zakresie ustaleń, co do uzgodnień w zakresie wymiany informacji poprzez standard HL7 oraz terminy wykonania.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współpracy z Zamawiającym oraz dostawcami medycznego systemu informatycznego (HIS) w zakresie oceny jakości wymiany informacji poprzez standard HL7 (tylko w okresie trwania umowy). Ocena jakości jest procesem polegającym na wyjaśnianiu wątpliwości co do szczegółów formatu wymiany informacji, co do szczegółów 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przesyłanych/odbieranych informacji, uzgodnień słownikowych i przesyłania ramki testowej.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posiadanym systemie informatycznym zapewni na swój koszt i ryzyko komunikację (integrację) z nadrzędnym istniejącym systemem Zamawiającego za pomocą protokołu HL7 poprzez, który będzie możliwość zlecenia badań z informatycznego systemu Zamawiającego do Wykonawcy droga elektroniczną. Wyniki zleconych badań po ich wykonaniu i zatwierdzeniu przez osobę do tego uprawnioną będą przesyłane (droga elektroniczną) z systemu Wykonawcy do info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rmatycznego systemu medycznego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(HIS) Zamawiającego. Zakres dostępnych uprawnień do zleceń określi IOD w oparciu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o indywidualne uprawnienia użytkownika lub profile użytkowników.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systemu informatycznego koszty integracji z nowym systemem informatycznym leżą po stronie Wykonawcy.</w:t>
      </w:r>
    </w:p>
    <w:p w:rsidR="006C698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awarii wymiany informacji Zamawiający i Wykonawca zobowiązani są do naprawy, o ile awaria dotyczy usług, którymi administrują, usunięcia skutków awarii (każdy po swojej stronie), ewentualnego ponowienia transmisji w celu zachowania zgodności dokumentacji medycznej w HIS i LIS oraz wznowienia wymiany informacji. W przypadku przerwy w działaniu komunikacji dłuższej, niż 4 godziny, strony zobowiązane są do wzajemnego powiadomienia. </w:t>
      </w:r>
    </w:p>
    <w:p w:rsidR="006C6989" w:rsidRPr="006C698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6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Wykonawca zobowiązany jest do podjęcia decyzji o ewentualnym wdrożeniu dokumentacji „papierowej” i powiadomienia o tej decyzji odpowiednich komórek organizacyjnych Zamawiającego, oraz odwołania jej po usunięciu awarii.</w:t>
      </w:r>
    </w:p>
    <w:p w:rsidR="00A3148C" w:rsidRPr="00C76F48" w:rsidRDefault="006C6989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lastRenderedPageBreak/>
        <w:t>11</w:t>
      </w:r>
      <w:r w:rsidR="00B32B65" w:rsidRPr="00C76F48">
        <w:rPr>
          <w:rFonts w:ascii="Times New Roman" w:eastAsia="Times New Roman" w:hAnsi="Times New Roman" w:cs="Times New Roman"/>
          <w:sz w:val="24"/>
          <w:lang w:eastAsia="pl-PL"/>
        </w:rPr>
        <w:t>.</w:t>
      </w:r>
      <w:r w:rsidR="00A3148C" w:rsidRPr="00C76F48">
        <w:rPr>
          <w:rFonts w:ascii="Times New Roman" w:eastAsia="Times New Roman" w:hAnsi="Times New Roman" w:cs="Times New Roman"/>
          <w:sz w:val="24"/>
          <w:lang w:eastAsia="pl-PL"/>
        </w:rPr>
        <w:t xml:space="preserve"> Oferent wprowadził oraz zatwierdził w systemie NF</w:t>
      </w:r>
      <w:r w:rsidR="00AA4DDB" w:rsidRPr="00C76F48">
        <w:rPr>
          <w:rFonts w:ascii="Times New Roman" w:eastAsia="Times New Roman" w:hAnsi="Times New Roman" w:cs="Times New Roman"/>
          <w:sz w:val="24"/>
          <w:lang w:eastAsia="pl-PL"/>
        </w:rPr>
        <w:t xml:space="preserve">Z nową, obowiązującą </w:t>
      </w:r>
      <w:r w:rsidR="00A3148C" w:rsidRPr="00C76F48">
        <w:rPr>
          <w:rFonts w:ascii="Times New Roman" w:eastAsia="Times New Roman" w:hAnsi="Times New Roman" w:cs="Times New Roman"/>
          <w:sz w:val="24"/>
          <w:lang w:eastAsia="pl-PL"/>
        </w:rPr>
        <w:t xml:space="preserve"> umowę.</w:t>
      </w:r>
    </w:p>
    <w:p w:rsidR="00622612" w:rsidRDefault="006C6989" w:rsidP="006C6989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t>12</w:t>
      </w:r>
      <w:r w:rsidR="00B32B65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.</w:t>
      </w:r>
      <w:r w:rsidR="00A3148C" w:rsidRPr="00A9024B">
        <w:rPr>
          <w:rFonts w:ascii="Times New Roman" w:eastAsia="Times New Roman" w:hAnsi="Times New Roman" w:cs="Times New Roman"/>
          <w:sz w:val="24"/>
          <w:lang w:eastAsia="pl-PL"/>
        </w:rPr>
        <w:t>Po wykonaniu badań Zleceniobiorca zastrzega sobie prawo pozostawi</w:t>
      </w:r>
      <w:r w:rsidR="009E6127">
        <w:rPr>
          <w:rFonts w:ascii="Times New Roman" w:eastAsia="Times New Roman" w:hAnsi="Times New Roman" w:cs="Times New Roman"/>
          <w:sz w:val="24"/>
          <w:lang w:eastAsia="pl-PL"/>
        </w:rPr>
        <w:t>enia materiału do celów naukowo-</w:t>
      </w:r>
      <w:r w:rsidR="00A3148C" w:rsidRPr="00A9024B">
        <w:rPr>
          <w:rFonts w:ascii="Times New Roman" w:eastAsia="Times New Roman" w:hAnsi="Times New Roman" w:cs="Times New Roman"/>
          <w:sz w:val="24"/>
          <w:lang w:eastAsia="pl-PL"/>
        </w:rPr>
        <w:t>badawczych oraz wykorzystania wyników badań do anonimowych opracowań naukowych</w:t>
      </w:r>
    </w:p>
    <w:p w:rsidR="00622612" w:rsidRPr="00A9024B" w:rsidRDefault="00622612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6C6989" w:rsidRDefault="00A3148C" w:rsidP="006C698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2</w:t>
      </w:r>
    </w:p>
    <w:p w:rsidR="006C6989" w:rsidRPr="00E07FF1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zapewnić Zamawiającemu na swój koszt kompletne zestawy sprzętu medycznego przeznaczonego do pobierania materiału do badań i umożliwiającego jego transport tj. próbówki, pojemniki, </w:t>
      </w:r>
      <w:proofErr w:type="spellStart"/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wymazówki</w:t>
      </w:r>
      <w:proofErr w:type="spellEnd"/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, butelki z podłożem wymagane do wykonywania badań mikrobiologicznych, ampułkostrzykawki, łączniki, igły itp. W ilościach zapewniających realizacje zamówienia.</w:t>
      </w:r>
    </w:p>
    <w:p w:rsidR="006C6989" w:rsidRPr="00E07FF1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wykonywał przedmiot umowy na podstawie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1)skierowania w formie pisemnej podpisanego przez Wykonawcę wg wzoru dostarczonego przez Wykonawcę. Zamawiający wymaga aby w w/w wzorze (na jednym druku) istniała możliwość skierowania/zlecenia na badania 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2)elektronicznego zlecenia wygenerowanego z nadrzędnego systemu informatycznego Zamawiającego.</w:t>
      </w:r>
    </w:p>
    <w:p w:rsidR="006C6989" w:rsidRPr="00E07FF1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Skierowanie winno zawierać dane zgodne z obowiązującymi przepisami </w:t>
      </w:r>
      <w:r w:rsidR="006C6989" w:rsidRPr="00E07FF1">
        <w:rPr>
          <w:rFonts w:ascii="Times New Roman" w:hAnsi="Times New Roman" w:cs="Times New Roman"/>
          <w:color w:val="000000"/>
          <w:sz w:val="24"/>
          <w:szCs w:val="24"/>
        </w:rPr>
        <w:t xml:space="preserve">przesyłanie wyników badań wykonanych w danym dniu będzie realizowane poprzez komunikację pomiędzy systemami LIS Dostawcy, a HIS Zamawiającego na bieżąco oraz w formie papierowej na żądanie  najpóźniej do godziny 18:00 bieżącego dnia powinny zostać przesłane i dostarczone do rejestracji ogólnej wszystkie wyniki badań z danego dnia. </w:t>
      </w:r>
    </w:p>
    <w:p w:rsidR="0048604E" w:rsidRPr="00075A6F" w:rsidRDefault="0048604E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Wykonawca zobowiązuje się wyposażyć na własny koszt lokal będący szczegółowo opisany         </w:t>
      </w:r>
      <w:r w:rsidR="009F2CF2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w umowie najmu, wyposażenie winno spełniać wszystkie przepisy, wymogi fachowe i sanitarne określone w obowiązujących przepisach. </w:t>
      </w:r>
    </w:p>
    <w:p w:rsidR="009F2CF2" w:rsidRPr="00075A6F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zobowiązany jest przy realizacji przedmiotowej umowy do przestrzegania przepisów BHP i ppoż. Za wszelkie nieprawidłowości w tym zakresie odpowiedzialność ponosi Wykonawca.</w:t>
      </w:r>
    </w:p>
    <w:p w:rsidR="009F2CF2" w:rsidRPr="00075A6F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Prawa i obowiązki wynikające z niniejszej umowy nie mogą być przenoszone przez Wykonawcę na osoby trzecie bez uzyskania pisemnej zgody Zamawiającego pod rygorem nieważności.</w:t>
      </w:r>
    </w:p>
    <w:p w:rsidR="009F2CF2" w:rsidRPr="00075A6F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koszt Wykonawcy wykonywane są badania:</w:t>
      </w:r>
    </w:p>
    <w:p w:rsidR="00004F5D" w:rsidRPr="00075A6F" w:rsidRDefault="009F2CF2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niewiarygodne i powtórzone z przyczyn leżących po stronie Wykonawcy np. znaczącym klinicznie; wyniki wątpliwe (niewiarygodne z dużymi odchyleniami) podlegają powtórnemu wykonani</w:t>
      </w:r>
      <w:r w:rsidR="00004F5D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 wg obowiązujących standardów,</w:t>
      </w:r>
    </w:p>
    <w:p w:rsidR="009F2CF2" w:rsidRPr="00075A6F" w:rsidRDefault="009F2CF2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 zrealizowane dla pacjentów nie będących pacjentami Zamawiającego;</w:t>
      </w:r>
      <w:r w:rsidR="00004F5D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ma obowiązek weryfikowania czy zleceni</w:t>
      </w:r>
      <w:r w:rsidR="00004F5D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 zostało wystawione podczas wiz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yty pacjenta w siedzibie Zamawiającego,</w:t>
      </w:r>
    </w:p>
    <w:p w:rsidR="00004F5D" w:rsidRPr="00075A6F" w:rsidRDefault="00004F5D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wykonane na podstawie niekompletnych skierowań np.(brak pieczątki, daty, nieczytelnie wypełnione).</w:t>
      </w:r>
    </w:p>
    <w:p w:rsidR="00004F5D" w:rsidRPr="00075A6F" w:rsidRDefault="00004F5D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13 Wykonawca w sytuacji awarii aparatury lub czasowej utraty możliwości realizacji umowy z innej przyczyny –zapewni ciągłość i terminowość wszystkich badań. W przypadku niewywiązania się </w:t>
      </w:r>
      <w:r w:rsidR="0061034E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niniejszego obowiązku Zamawiający może zlecić wykonywanie badań w innym </w:t>
      </w:r>
      <w:r w:rsidR="0061034E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laboratorium medycznym na koszt Wykonawcy.</w:t>
      </w:r>
    </w:p>
    <w:p w:rsidR="0061034E" w:rsidRPr="00075A6F" w:rsidRDefault="00075A6F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w żadnym wypadku nie będzie pobierał od pacjentów posiadających zlecenie (skierowanie) z ko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mó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rki Zamawiającego opłat za pobranie próbki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 badania.</w:t>
      </w:r>
    </w:p>
    <w:p w:rsidR="00085316" w:rsidRPr="00622612" w:rsidRDefault="00085316" w:rsidP="000853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22612">
        <w:rPr>
          <w:rFonts w:ascii="Times New Roman" w:eastAsia="Times New Roman" w:hAnsi="Times New Roman" w:cs="Times New Roman"/>
          <w:color w:val="000000"/>
          <w:lang w:eastAsia="pl-PL"/>
        </w:rPr>
        <w:t>Zamawiający przewiduje pobór materiału diagnostycznego w siedzibie Zamawiającego dla pacjentów PZLA. Zamawiający nie może i nie będzie weryfikował  innych pacjentów korzystających z punktu poboru zorganizowanego w PZLA w Strzelinie.</w:t>
      </w:r>
    </w:p>
    <w:p w:rsidR="0048604E" w:rsidRPr="00A9024B" w:rsidRDefault="0048604E" w:rsidP="0048604E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spacing w:after="0" w:line="360" w:lineRule="auto"/>
        <w:ind w:left="4248" w:firstLine="708"/>
        <w:contextualSpacing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3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1.Umowa zostaje zawarta na czas o</w:t>
      </w:r>
      <w:r w:rsidR="006C6989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kres dwóch lat od daty podpisania umowy.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23EA0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Umowa może być rozwiązana przez każdą ze stron z zachowaniem trzymiesięcznego okresu wypowiedzenia, ze skutkiem na</w:t>
      </w:r>
      <w:r w:rsidR="00B83550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koniec miesiąca kalendarzowego.</w:t>
      </w:r>
    </w:p>
    <w:p w:rsidR="004E1A5D" w:rsidRPr="00A9024B" w:rsidRDefault="004E1A5D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C6EF8" w:rsidRPr="00A9024B" w:rsidRDefault="003C6EF8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Umowa może zostać również rozwiązana w trybie natychmiastowym w szczególności z chwilą:</w:t>
      </w:r>
    </w:p>
    <w:p w:rsidR="003C6EF8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realizacji umowy niezgodne z jej postanowieniami;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przekazania do realizacji nin. umowy w całości osobie trzeciej, bez wiedzy i zgody PZLA;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wadliwie i nieterminowo;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na sprzęcie nie posiadających stosownych certyfikatów i nie  spełniających odpowiednich standardów;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poddania się kontroli wykonywanej przez NFZ oraz PZLA;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umyślnego narażenia życia lub zdrowia pacjentów  PZLA.</w:t>
      </w:r>
    </w:p>
    <w:p w:rsidR="004E1A5D" w:rsidRDefault="004E1A5D" w:rsidP="00A1317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1317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4</w:t>
      </w:r>
    </w:p>
    <w:p w:rsidR="00A3148C" w:rsidRPr="009E6127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1.Za wykonanie przedmiotu umowy </w:t>
      </w:r>
      <w:r w:rsidRPr="00A9024B">
        <w:rPr>
          <w:rFonts w:ascii="Times New Roman" w:eastAsia="Times New Roman" w:hAnsi="Times New Roman" w:cs="Times New Roman"/>
          <w:i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zapłaci </w:t>
      </w:r>
      <w:r w:rsidRPr="00A9024B">
        <w:rPr>
          <w:rFonts w:ascii="Times New Roman" w:eastAsia="Times New Roman" w:hAnsi="Times New Roman" w:cs="Times New Roman"/>
          <w:i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Zamówienia</w:t>
      </w: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miesięcznie za wykonane badania, zgodnie z ofertą cenową zaoferowaną w konkursie, </w:t>
      </w: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która stanowi </w:t>
      </w:r>
      <w:r w:rsidR="00C76F48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2</w:t>
      </w:r>
      <w:r w:rsidRPr="00A9024B">
        <w:rPr>
          <w:rFonts w:ascii="Times New Roman" w:eastAsia="Times New Roman" w:hAnsi="Times New Roman" w:cs="Times New Roman"/>
          <w:bCs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 n/n umowy oraz na podstawie wystawionej faktury vat w terminie do </w:t>
      </w:r>
      <w:r w:rsidRPr="00702551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dni</w:t>
      </w:r>
      <w:r w:rsidRPr="00702551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Wynagrodzenia za wykonane badanie stanowi iloraz ilości wykonanych badań oraz ceny za badanie </w:t>
      </w:r>
      <w:r w:rsidR="006C6989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zgodnie z zał. nr 1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Termin zapłaty uznaje się za zachowany z dniem obciążenia rachunku bankowego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Wzrost cen jednostkowych może nastąpić tylko w związku ze: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a)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zmianą stawek podatkowych dot. wykonywanych badań; 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b)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wzrostem kosztów odczynników potrzebnych do wykonywania zleconych badań.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 .Wzrost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zmianę cen jednostkowych winien być uzasadniony i ostatecznie zaakceptowany pisemnie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przez przedstawiciela PZLA.</w:t>
      </w: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5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posiada polisę ubezpieczeniową od odpowiedzialności cywilnej (OC deliktowe i kontraktowe) w zakresie działalności objętej przedmiotem zamówienia.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Kopia polisy ubezpieczenia od odpowiedzialności cywilnej, niniejszego paragrafu stanowi </w:t>
      </w:r>
      <w:r w:rsidR="00622612"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7</w:t>
      </w:r>
      <w:r w:rsidR="00C76F48"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Na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miesiąc przed wygaśnięciem umowy ubezpieczenia,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jest zobowiązany przedstawić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dowód przedłużenia (zawarcia nowej)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odpowiedzialny jest względem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 szkody wynikłe z niewykonania przez niego lub nienależytego wykonania zobowiązań wynika</w:t>
      </w:r>
      <w:r w:rsidR="003441A1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jących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22612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spełnia standardy i wymagania określone przez Narodowy Fundusz Zdrowia w szczegółowych materiałach informacyjnych z zakresu właściwości przedmiotu 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6.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zobowiązuje się do poddania kontroli Narodowego Funduszu Zdrowia                                    i Zleceniodawcy w zakresie spełniania wymagań, o których mowa w szczegółowych materiałach informacyjnych z zakresu właściwości przedmiotu postępowania, pod rygorem rozwiązania umowy.</w:t>
      </w: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6</w:t>
      </w:r>
    </w:p>
    <w:p w:rsidR="00A3148C" w:rsidRPr="00A9024B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Jeśli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nie uiści zapłaty za przedmiot umowy w ustalonym terminie, zapłaci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odsetki ustawowe.</w:t>
      </w:r>
    </w:p>
    <w:p w:rsidR="00A3148C" w:rsidRPr="00A9024B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Za źle lub niezgodne ze skierowaniem wykonane badania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,albo 3-dniowe opóźnienie w dostarczeniu wyników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odmówi zapłaty.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3148C" w:rsidRPr="00A9024B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chwilą powstania szkody z winy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zastrzega sobie prawo dochodzenia odszkodowania do wysokości pełnej szkody.</w:t>
      </w: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7</w:t>
      </w:r>
    </w:p>
    <w:p w:rsidR="00A3148C" w:rsidRPr="00A9024B" w:rsidRDefault="00A3148C" w:rsidP="00A3148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Spory wynikłe na tle realizacji niniejszej umo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 rozstrzygane będą przez Sąd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właściwy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miejscowo i rzeczowo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dla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siedziby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="00E06E98"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3148C" w:rsidRPr="00A9024B" w:rsidRDefault="00A3148C" w:rsidP="00A3148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Jakiekolwiek zmiany lub uzupełnienia do niniejszej umowy muszą być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zawarte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w postaci aneksu podpisanego przez obie strony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nin. umowy, pod rygorem nieważności. </w:t>
      </w:r>
    </w:p>
    <w:p w:rsidR="00A3148C" w:rsidRPr="00A9024B" w:rsidRDefault="00A3148C" w:rsidP="00E06E9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sprawach nieuregulowanych w niniejszej umowie stosuje się przepisy ustawy z dnia 15.04.2011 r. o działalności leczniczej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innych związanych z przedmiotem umowy oraz przepisy kodeksu cywilnego.</w:t>
      </w:r>
    </w:p>
    <w:p w:rsidR="00E06E98" w:rsidRPr="00A9024B" w:rsidRDefault="00E06E98" w:rsidP="00EF701A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9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Umowę sporządzono w dwóch jednobrzmiących egzemplarzach, po jednym dla każdej ze stron.</w:t>
      </w:r>
    </w:p>
    <w:p w:rsidR="00A3148C" w:rsidRPr="00A9024B" w:rsidRDefault="00E06E98" w:rsidP="00E06E98">
      <w:pPr>
        <w:keepNext/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  <w:t>Załączniki:</w:t>
      </w:r>
    </w:p>
    <w:p w:rsidR="00E06E98" w:rsidRPr="00A9024B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 Oferta cenowa</w:t>
      </w:r>
    </w:p>
    <w:p w:rsidR="00E06E98" w:rsidRPr="00A9024B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Polisa ubezpieczeniowa od OC. </w:t>
      </w:r>
    </w:p>
    <w:p w:rsidR="00E06E98" w:rsidRPr="00A9024B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6E98" w:rsidRPr="00A9024B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6E98" w:rsidRPr="00A9024B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keepNext/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  <w:r w:rsidRPr="00A9024B"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Zamówienie</w:t>
      </w:r>
      <w:r w:rsidR="00E06E98" w:rsidRPr="00A9024B"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2317B8" w:rsidRPr="00A9024B" w:rsidRDefault="002317B8">
      <w:pPr>
        <w:rPr>
          <w:sz w:val="24"/>
        </w:rPr>
      </w:pPr>
    </w:p>
    <w:sectPr w:rsidR="002317B8" w:rsidRPr="00A9024B" w:rsidSect="002E2A18">
      <w:footerReference w:type="even" r:id="rId8"/>
      <w:footerReference w:type="default" r:id="rId9"/>
      <w:footnotePr>
        <w:pos w:val="beneathText"/>
      </w:footnotePr>
      <w:pgSz w:w="11905" w:h="16837" w:code="9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B26" w:rsidRDefault="00AD3B26">
      <w:pPr>
        <w:spacing w:after="0" w:line="240" w:lineRule="auto"/>
      </w:pPr>
      <w:r>
        <w:separator/>
      </w:r>
    </w:p>
  </w:endnote>
  <w:endnote w:type="continuationSeparator" w:id="0">
    <w:p w:rsidR="00AD3B26" w:rsidRDefault="00AD3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B26" w:rsidRDefault="00AD3B26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3B26" w:rsidRDefault="00AD3B26" w:rsidP="002E2A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B26" w:rsidRDefault="00AD3B26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1C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D3B26" w:rsidRDefault="00AD3B26" w:rsidP="002E2A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B26" w:rsidRDefault="00AD3B26">
      <w:pPr>
        <w:spacing w:after="0" w:line="240" w:lineRule="auto"/>
      </w:pPr>
      <w:r>
        <w:separator/>
      </w:r>
    </w:p>
  </w:footnote>
  <w:footnote w:type="continuationSeparator" w:id="0">
    <w:p w:rsidR="00AD3B26" w:rsidRDefault="00AD3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76A11"/>
    <w:multiLevelType w:val="hybridMultilevel"/>
    <w:tmpl w:val="3C6EA796"/>
    <w:lvl w:ilvl="0" w:tplc="8E4A341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40CAB"/>
    <w:multiLevelType w:val="hybridMultilevel"/>
    <w:tmpl w:val="04F20C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95454"/>
    <w:multiLevelType w:val="hybridMultilevel"/>
    <w:tmpl w:val="102A78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361B45"/>
    <w:multiLevelType w:val="hybridMultilevel"/>
    <w:tmpl w:val="2F042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B772F"/>
    <w:multiLevelType w:val="hybridMultilevel"/>
    <w:tmpl w:val="E39A11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666"/>
    <w:rsid w:val="00004F5D"/>
    <w:rsid w:val="0003532C"/>
    <w:rsid w:val="000446D4"/>
    <w:rsid w:val="00075A6F"/>
    <w:rsid w:val="00085316"/>
    <w:rsid w:val="000F29FF"/>
    <w:rsid w:val="001963D2"/>
    <w:rsid w:val="002317B8"/>
    <w:rsid w:val="0023367C"/>
    <w:rsid w:val="002E2A18"/>
    <w:rsid w:val="002F1EC9"/>
    <w:rsid w:val="003212FA"/>
    <w:rsid w:val="003441A1"/>
    <w:rsid w:val="00382F05"/>
    <w:rsid w:val="003C6EF8"/>
    <w:rsid w:val="004209B2"/>
    <w:rsid w:val="0048604E"/>
    <w:rsid w:val="004E1A5D"/>
    <w:rsid w:val="0061034E"/>
    <w:rsid w:val="00614B16"/>
    <w:rsid w:val="00622612"/>
    <w:rsid w:val="006A2666"/>
    <w:rsid w:val="006C6989"/>
    <w:rsid w:val="00702551"/>
    <w:rsid w:val="0071042A"/>
    <w:rsid w:val="00730CE9"/>
    <w:rsid w:val="007E1C85"/>
    <w:rsid w:val="00823A52"/>
    <w:rsid w:val="00830AFF"/>
    <w:rsid w:val="008502A2"/>
    <w:rsid w:val="009E6127"/>
    <w:rsid w:val="009F2CF2"/>
    <w:rsid w:val="00A1317A"/>
    <w:rsid w:val="00A3148C"/>
    <w:rsid w:val="00A9024B"/>
    <w:rsid w:val="00AA4DDB"/>
    <w:rsid w:val="00AD3B26"/>
    <w:rsid w:val="00B25B1E"/>
    <w:rsid w:val="00B32B65"/>
    <w:rsid w:val="00B83550"/>
    <w:rsid w:val="00BC1BDD"/>
    <w:rsid w:val="00C261C0"/>
    <w:rsid w:val="00C45F18"/>
    <w:rsid w:val="00C76F48"/>
    <w:rsid w:val="00C95765"/>
    <w:rsid w:val="00CC31F7"/>
    <w:rsid w:val="00CF52AC"/>
    <w:rsid w:val="00D23EA0"/>
    <w:rsid w:val="00DC2B8E"/>
    <w:rsid w:val="00DC6F1D"/>
    <w:rsid w:val="00DE6454"/>
    <w:rsid w:val="00E06E98"/>
    <w:rsid w:val="00E44B8E"/>
    <w:rsid w:val="00E6722E"/>
    <w:rsid w:val="00ED52F6"/>
    <w:rsid w:val="00EF701A"/>
    <w:rsid w:val="00F23376"/>
    <w:rsid w:val="00F37548"/>
    <w:rsid w:val="00FA202D"/>
    <w:rsid w:val="00FD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314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314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A3148C"/>
  </w:style>
  <w:style w:type="paragraph" w:styleId="Akapitzlist">
    <w:name w:val="List Paragraph"/>
    <w:basedOn w:val="Normalny"/>
    <w:uiPriority w:val="34"/>
    <w:qFormat/>
    <w:rsid w:val="002E2A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2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02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BC1BD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BDD"/>
    <w:rPr>
      <w:rFonts w:ascii="Verdana" w:eastAsia="Times New Roman" w:hAnsi="Verdana" w:cs="Times New Roman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314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314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A3148C"/>
  </w:style>
  <w:style w:type="paragraph" w:styleId="Akapitzlist">
    <w:name w:val="List Paragraph"/>
    <w:basedOn w:val="Normalny"/>
    <w:uiPriority w:val="34"/>
    <w:qFormat/>
    <w:rsid w:val="002E2A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2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02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BC1BD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BDD"/>
    <w:rPr>
      <w:rFonts w:ascii="Verdana" w:eastAsia="Times New Roman" w:hAnsi="Verdana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AAF0B571</Template>
  <TotalTime>259</TotalTime>
  <Pages>6</Pages>
  <Words>1655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44</cp:revision>
  <cp:lastPrinted>2019-02-15T08:09:00Z</cp:lastPrinted>
  <dcterms:created xsi:type="dcterms:W3CDTF">2018-03-22T12:23:00Z</dcterms:created>
  <dcterms:modified xsi:type="dcterms:W3CDTF">2021-03-15T12:19:00Z</dcterms:modified>
</cp:coreProperties>
</file>