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500059455-N-2017 z dnia 16-11-2017 r. </w:t>
      </w:r>
    </w:p>
    <w:p w:rsidR="00F45DFF" w:rsidRPr="00F45DFF" w:rsidRDefault="00F45DFF" w:rsidP="00F45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Strzelin:</w:t>
      </w:r>
      <w:r w:rsidRPr="00F45D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bookmarkStart w:id="0" w:name="_GoBack"/>
      <w:bookmarkEnd w:id="0"/>
    </w:p>
    <w:p w:rsidR="00F45DFF" w:rsidRDefault="00F45DFF" w:rsidP="00F45D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45DFF" w:rsidRPr="00F45DFF" w:rsidRDefault="00F45DFF" w:rsidP="00F45D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OGŁOSZENIE O ZMIANIE OGŁOSZENIA </w:t>
      </w: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616626-N-2017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16-11-2017 </w:t>
      </w:r>
    </w:p>
    <w:p w:rsid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Publiczny Zakład Lecznictwa Ambulatoryjnego w Strzelinie, Krajowy numer identyfikacyjny 93118518300000, ul. ul. Mickiewicza  20, 57100   Strzelin, woj. dolnośląskie, państwo Polska, tel. 071 3822969, 3922985, e-mail pzla@pzla-strzelin.pl, faks 713 922 969.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www.pzla.strzelin.pl </w:t>
      </w: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45DFF" w:rsidRPr="00F45DFF" w:rsidRDefault="00F45DFF" w:rsidP="00F45DF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 2017-11-29, godzina.10:00 Otwarcie ofert nastąpi 29.11.2017r. o godzinie 12:00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 2017-11-30, godz. 10:00 Otwarcie ofert nastąpi 30.11.2017r. o godzinie 12:00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>Nieograniczony , pełny i bezpośredni dostęp do dokumentów z postępowania można uzyskać pod adresem(URL)NIE pzla@pzla-strzelin.pl Adres strony internetowej, na której zamieszczona będzie specyfikacja istotnych warunków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45DF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>Nieograniczony , pełny i bezpośredni dostęp do dokumentów z postępowania można uzyskać pod adresem(URL)TAK www.pzla-strzelin.pl Adres strony internetowej, na której zamieszczona będzie specyfikacja istotnych warunków zamówienia: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www.pzla-strzelin.pl </w:t>
      </w:r>
    </w:p>
    <w:p w:rsidR="00F45DFF" w:rsidRPr="00F45DFF" w:rsidRDefault="00F45DFF" w:rsidP="00F45D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5DF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966491" w:rsidRDefault="00966491"/>
    <w:sectPr w:rsidR="009664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222"/>
    <w:rsid w:val="00966491"/>
    <w:rsid w:val="00E04222"/>
    <w:rsid w:val="00F45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4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39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433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12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20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1904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94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44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20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564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AA00548C</Template>
  <TotalTime>1</TotalTime>
  <Pages>1</Pages>
  <Words>241</Words>
  <Characters>1451</Characters>
  <Application>Microsoft Office Word</Application>
  <DocSecurity>0</DocSecurity>
  <Lines>12</Lines>
  <Paragraphs>3</Paragraphs>
  <ScaleCrop>false</ScaleCrop>
  <Company/>
  <LinksUpToDate>false</LinksUpToDate>
  <CharactersWithSpaces>1689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2</cp:revision>
  <dcterms:created xsi:type="dcterms:W3CDTF">2017-11-16T08:06:00Z</dcterms:created>
  <dcterms:modified xsi:type="dcterms:W3CDTF">2017-11-16T08:07:00Z</dcterms:modified>
</cp:coreProperties>
</file>